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8830A" w14:textId="77777777" w:rsidR="008564EF" w:rsidRPr="00DA0AD6" w:rsidRDefault="008564EF" w:rsidP="008564EF">
      <w:pPr>
        <w:pStyle w:val="PolicyHeaders"/>
      </w:pPr>
      <w:bookmarkStart w:id="0" w:name="_Toc517939003"/>
      <w:bookmarkStart w:id="1" w:name="_GoBack"/>
      <w:bookmarkEnd w:id="1"/>
      <w:r w:rsidRPr="00DA0AD6">
        <w:t>Enrolment Policy</w:t>
      </w:r>
      <w:bookmarkEnd w:id="0"/>
    </w:p>
    <w:p w14:paraId="38481590" w14:textId="77777777" w:rsidR="008564EF" w:rsidRPr="00DA0AD6" w:rsidRDefault="008564EF" w:rsidP="008564EF">
      <w:pPr>
        <w:spacing w:after="0"/>
        <w:rPr>
          <w:rFonts w:eastAsia="Calibri" w:cs="Calibri"/>
          <w:b/>
          <w:sz w:val="36"/>
          <w:szCs w:val="36"/>
        </w:rPr>
      </w:pPr>
      <w:r w:rsidRPr="00DA0AD6">
        <w:rPr>
          <w:rFonts w:eastAsia="Calibri" w:cs="Calibri"/>
          <w:b/>
          <w:sz w:val="32"/>
          <w:szCs w:val="32"/>
        </w:rPr>
        <w:br/>
      </w:r>
      <w:r w:rsidRPr="00DA0AD6">
        <w:rPr>
          <w:rFonts w:eastAsia="Calibri" w:cs="Calibri"/>
          <w:b/>
          <w:sz w:val="36"/>
          <w:szCs w:val="36"/>
        </w:rPr>
        <w:t>NQS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70"/>
        <w:gridCol w:w="842"/>
        <w:gridCol w:w="7504"/>
      </w:tblGrid>
      <w:tr w:rsidR="008564EF" w:rsidRPr="00DA0AD6" w14:paraId="7970C022" w14:textId="77777777" w:rsidTr="0079567C">
        <w:tc>
          <w:tcPr>
            <w:tcW w:w="670" w:type="dxa"/>
          </w:tcPr>
          <w:p w14:paraId="4070039D" w14:textId="77777777" w:rsidR="008564EF" w:rsidRPr="00DA0AD6" w:rsidRDefault="008564EF" w:rsidP="0079567C">
            <w:pPr>
              <w:spacing w:after="0" w:line="240" w:lineRule="auto"/>
              <w:rPr>
                <w:rFonts w:eastAsia="Calibri" w:cs="Calibri"/>
                <w:sz w:val="18"/>
              </w:rPr>
            </w:pPr>
          </w:p>
        </w:tc>
        <w:tc>
          <w:tcPr>
            <w:tcW w:w="842" w:type="dxa"/>
          </w:tcPr>
          <w:p w14:paraId="244770C2" w14:textId="77777777" w:rsidR="008564EF" w:rsidRPr="00DA0AD6" w:rsidRDefault="008564EF" w:rsidP="0079567C">
            <w:pPr>
              <w:spacing w:after="0" w:line="240" w:lineRule="auto"/>
              <w:rPr>
                <w:rFonts w:eastAsia="Calibri" w:cs="Calibri"/>
                <w:sz w:val="18"/>
              </w:rPr>
            </w:pPr>
            <w:r>
              <w:rPr>
                <w:rFonts w:eastAsia="Calibri" w:cs="Calibri"/>
                <w:sz w:val="18"/>
              </w:rPr>
              <w:t>2.1.2</w:t>
            </w:r>
          </w:p>
        </w:tc>
        <w:tc>
          <w:tcPr>
            <w:tcW w:w="7504" w:type="dxa"/>
          </w:tcPr>
          <w:p w14:paraId="63BD8A55" w14:textId="77777777" w:rsidR="008564EF" w:rsidRPr="00DA0AD6" w:rsidRDefault="008564EF" w:rsidP="0079567C">
            <w:pPr>
              <w:pStyle w:val="Pa20"/>
              <w:spacing w:after="40"/>
              <w:rPr>
                <w:rStyle w:val="A15"/>
                <w:rFonts w:asciiTheme="minorHAnsi" w:hAnsiTheme="minorHAnsi" w:cs="Calibri"/>
                <w:sz w:val="18"/>
                <w:szCs w:val="22"/>
              </w:rPr>
            </w:pPr>
            <w:r>
              <w:rPr>
                <w:rStyle w:val="A15"/>
                <w:rFonts w:asciiTheme="minorHAnsi" w:hAnsiTheme="minorHAnsi" w:cs="Calibri"/>
                <w:sz w:val="18"/>
                <w:szCs w:val="22"/>
              </w:rPr>
              <w:t>Effective illness and injury management and hygiene practices are promoted and implemented.</w:t>
            </w:r>
          </w:p>
        </w:tc>
      </w:tr>
    </w:tbl>
    <w:p w14:paraId="7587CFB6" w14:textId="77777777" w:rsidR="008564EF" w:rsidRPr="00DA0AD6" w:rsidRDefault="008564EF" w:rsidP="008564EF">
      <w:pPr>
        <w:rPr>
          <w:rFonts w:eastAsia="Calibri" w:cs="Calibri"/>
          <w:b/>
          <w:sz w:val="4"/>
          <w:szCs w:val="3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71"/>
        <w:gridCol w:w="842"/>
        <w:gridCol w:w="7503"/>
      </w:tblGrid>
      <w:tr w:rsidR="008564EF" w:rsidRPr="00DA0AD6" w14:paraId="488F9120" w14:textId="77777777" w:rsidTr="0079567C">
        <w:tc>
          <w:tcPr>
            <w:tcW w:w="671" w:type="dxa"/>
          </w:tcPr>
          <w:p w14:paraId="76386097" w14:textId="77777777" w:rsidR="008564EF" w:rsidRPr="00DA0AD6" w:rsidRDefault="008564EF" w:rsidP="0079567C">
            <w:pPr>
              <w:spacing w:after="0" w:line="240" w:lineRule="auto"/>
              <w:rPr>
                <w:rFonts w:eastAsia="Calibri" w:cs="Calibri"/>
                <w:sz w:val="18"/>
              </w:rPr>
            </w:pPr>
          </w:p>
        </w:tc>
        <w:tc>
          <w:tcPr>
            <w:tcW w:w="842" w:type="dxa"/>
          </w:tcPr>
          <w:p w14:paraId="6BDE7B36" w14:textId="77777777" w:rsidR="008564EF" w:rsidRPr="00DA0AD6" w:rsidRDefault="008564EF" w:rsidP="0079567C">
            <w:pPr>
              <w:spacing w:after="0" w:line="240" w:lineRule="auto"/>
              <w:rPr>
                <w:rFonts w:eastAsia="Calibri" w:cs="Calibri"/>
                <w:sz w:val="18"/>
              </w:rPr>
            </w:pPr>
            <w:r w:rsidRPr="00DA0AD6">
              <w:rPr>
                <w:rFonts w:eastAsia="Calibri" w:cs="Calibri"/>
                <w:sz w:val="18"/>
              </w:rPr>
              <w:t>6.1.1</w:t>
            </w:r>
          </w:p>
        </w:tc>
        <w:tc>
          <w:tcPr>
            <w:tcW w:w="7503" w:type="dxa"/>
          </w:tcPr>
          <w:p w14:paraId="5129B848" w14:textId="77777777" w:rsidR="008564EF" w:rsidRPr="00DA0AD6" w:rsidRDefault="008564EF" w:rsidP="0079567C">
            <w:pPr>
              <w:pStyle w:val="Pa20"/>
              <w:spacing w:after="40"/>
              <w:rPr>
                <w:rFonts w:asciiTheme="minorHAnsi" w:hAnsiTheme="minorHAnsi" w:cs="Calibri"/>
                <w:color w:val="000000"/>
                <w:sz w:val="18"/>
                <w:szCs w:val="22"/>
              </w:rPr>
            </w:pPr>
            <w:r>
              <w:rPr>
                <w:rStyle w:val="A15"/>
                <w:rFonts w:asciiTheme="minorHAnsi" w:hAnsiTheme="minorHAnsi" w:cs="Calibri"/>
                <w:sz w:val="18"/>
                <w:szCs w:val="22"/>
              </w:rPr>
              <w:t>Families are supported from enrolment to be involved in the service and contribute to service decisions</w:t>
            </w:r>
            <w:r w:rsidRPr="00DA0AD6">
              <w:rPr>
                <w:rStyle w:val="A15"/>
                <w:rFonts w:asciiTheme="minorHAnsi" w:hAnsiTheme="minorHAnsi" w:cs="Calibri"/>
                <w:sz w:val="18"/>
                <w:szCs w:val="22"/>
              </w:rPr>
              <w:t xml:space="preserve">. </w:t>
            </w:r>
          </w:p>
        </w:tc>
      </w:tr>
    </w:tbl>
    <w:p w14:paraId="46BF52D7" w14:textId="77777777" w:rsidR="008564EF" w:rsidRDefault="008564EF" w:rsidP="008564EF">
      <w:pPr>
        <w:spacing w:after="0"/>
        <w:rPr>
          <w:rFonts w:eastAsia="Calibri" w:cs="Calibri"/>
          <w:b/>
          <w:sz w:val="36"/>
          <w:szCs w:val="36"/>
        </w:rPr>
      </w:pPr>
    </w:p>
    <w:p w14:paraId="34D9D042" w14:textId="77777777" w:rsidR="008564EF" w:rsidRPr="00DA0AD6" w:rsidRDefault="008564EF" w:rsidP="008564EF">
      <w:pPr>
        <w:spacing w:after="0"/>
        <w:rPr>
          <w:rFonts w:eastAsia="Calibri" w:cs="Calibri"/>
          <w:b/>
          <w:sz w:val="36"/>
          <w:szCs w:val="36"/>
        </w:rPr>
      </w:pPr>
      <w:r w:rsidRPr="00DA0AD6">
        <w:rPr>
          <w:rFonts w:eastAsia="Calibri" w:cs="Calibri"/>
          <w:b/>
          <w:sz w:val="36"/>
          <w:szCs w:val="36"/>
        </w:rPr>
        <w:t>National Regulations</w:t>
      </w:r>
    </w:p>
    <w:tbl>
      <w:tblPr>
        <w:tblpPr w:leftFromText="180" w:rightFromText="180" w:vertAnchor="text" w:horzAnchor="margin" w:tblpY="281"/>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71"/>
        <w:gridCol w:w="839"/>
        <w:gridCol w:w="7506"/>
      </w:tblGrid>
      <w:tr w:rsidR="008564EF" w:rsidRPr="00DA0AD6" w14:paraId="0AEBFFB5" w14:textId="77777777" w:rsidTr="0079567C">
        <w:tc>
          <w:tcPr>
            <w:tcW w:w="671" w:type="dxa"/>
            <w:vMerge w:val="restart"/>
          </w:tcPr>
          <w:p w14:paraId="231738C3" w14:textId="77777777" w:rsidR="008564EF" w:rsidRPr="00DA0AD6" w:rsidRDefault="008564EF" w:rsidP="0079567C">
            <w:pPr>
              <w:rPr>
                <w:rFonts w:eastAsia="Calibri" w:cs="Calibri"/>
                <w:sz w:val="18"/>
              </w:rPr>
            </w:pPr>
            <w:r w:rsidRPr="00DA0AD6">
              <w:rPr>
                <w:rFonts w:eastAsia="Calibri" w:cs="Calibri"/>
                <w:sz w:val="18"/>
              </w:rPr>
              <w:t>Regs</w:t>
            </w:r>
          </w:p>
        </w:tc>
        <w:tc>
          <w:tcPr>
            <w:tcW w:w="839" w:type="dxa"/>
          </w:tcPr>
          <w:p w14:paraId="4CE960F0" w14:textId="77777777" w:rsidR="008564EF" w:rsidRPr="00DA0AD6" w:rsidRDefault="008564EF" w:rsidP="0079567C">
            <w:pPr>
              <w:spacing w:after="0" w:line="240" w:lineRule="auto"/>
              <w:rPr>
                <w:rFonts w:eastAsia="Calibri" w:cs="Calibri"/>
                <w:sz w:val="18"/>
              </w:rPr>
            </w:pPr>
            <w:r w:rsidRPr="00DA0AD6">
              <w:rPr>
                <w:rFonts w:eastAsia="Calibri" w:cs="Calibri"/>
                <w:sz w:val="18"/>
              </w:rPr>
              <w:t>77</w:t>
            </w:r>
          </w:p>
        </w:tc>
        <w:tc>
          <w:tcPr>
            <w:tcW w:w="7506" w:type="dxa"/>
          </w:tcPr>
          <w:p w14:paraId="3038B7B2" w14:textId="77777777" w:rsidR="008564EF" w:rsidRPr="00DA0AD6" w:rsidRDefault="008564EF" w:rsidP="0079567C">
            <w:pPr>
              <w:pStyle w:val="Pa20"/>
              <w:spacing w:after="40"/>
              <w:rPr>
                <w:rFonts w:asciiTheme="minorHAnsi" w:hAnsiTheme="minorHAnsi" w:cs="Calibri"/>
                <w:color w:val="000000"/>
                <w:sz w:val="18"/>
                <w:szCs w:val="18"/>
              </w:rPr>
            </w:pPr>
            <w:r w:rsidRPr="00DA0AD6">
              <w:rPr>
                <w:rFonts w:asciiTheme="minorHAnsi" w:hAnsiTheme="minorHAnsi" w:cs="Calibri"/>
                <w:color w:val="000000"/>
                <w:sz w:val="18"/>
                <w:szCs w:val="18"/>
              </w:rPr>
              <w:t>Health, hygiene and safe food practices</w:t>
            </w:r>
          </w:p>
        </w:tc>
      </w:tr>
      <w:tr w:rsidR="008564EF" w:rsidRPr="00DA0AD6" w14:paraId="69283F28" w14:textId="77777777" w:rsidTr="0079567C">
        <w:tc>
          <w:tcPr>
            <w:tcW w:w="671" w:type="dxa"/>
            <w:vMerge/>
          </w:tcPr>
          <w:p w14:paraId="1ABD86A4" w14:textId="77777777" w:rsidR="008564EF" w:rsidRPr="00DA0AD6" w:rsidRDefault="008564EF" w:rsidP="0079567C">
            <w:pPr>
              <w:rPr>
                <w:rFonts w:eastAsia="Calibri" w:cs="Calibri"/>
                <w:sz w:val="18"/>
              </w:rPr>
            </w:pPr>
          </w:p>
        </w:tc>
        <w:tc>
          <w:tcPr>
            <w:tcW w:w="839" w:type="dxa"/>
          </w:tcPr>
          <w:p w14:paraId="73E30AC8" w14:textId="77777777" w:rsidR="008564EF" w:rsidRPr="00DA0AD6" w:rsidRDefault="008564EF" w:rsidP="0079567C">
            <w:pPr>
              <w:spacing w:after="0" w:line="240" w:lineRule="auto"/>
              <w:rPr>
                <w:rFonts w:eastAsia="Calibri" w:cs="Calibri"/>
                <w:sz w:val="18"/>
              </w:rPr>
            </w:pPr>
            <w:r w:rsidRPr="00DA0AD6">
              <w:rPr>
                <w:rFonts w:eastAsia="Calibri" w:cs="Calibri"/>
                <w:sz w:val="18"/>
              </w:rPr>
              <w:t>78</w:t>
            </w:r>
          </w:p>
        </w:tc>
        <w:tc>
          <w:tcPr>
            <w:tcW w:w="7506" w:type="dxa"/>
          </w:tcPr>
          <w:p w14:paraId="68218640" w14:textId="77777777" w:rsidR="008564EF" w:rsidRPr="00DA0AD6" w:rsidRDefault="008564EF" w:rsidP="0079567C">
            <w:pPr>
              <w:pStyle w:val="Pa20"/>
              <w:spacing w:after="40"/>
              <w:rPr>
                <w:rFonts w:asciiTheme="minorHAnsi" w:hAnsiTheme="minorHAnsi" w:cs="Calibri"/>
                <w:color w:val="000000"/>
                <w:sz w:val="18"/>
                <w:szCs w:val="18"/>
              </w:rPr>
            </w:pPr>
            <w:r w:rsidRPr="00DA0AD6">
              <w:rPr>
                <w:rFonts w:asciiTheme="minorHAnsi" w:hAnsiTheme="minorHAnsi" w:cs="Calibri"/>
                <w:color w:val="000000"/>
                <w:sz w:val="18"/>
                <w:szCs w:val="18"/>
              </w:rPr>
              <w:t xml:space="preserve">Food and beverages </w:t>
            </w:r>
          </w:p>
        </w:tc>
      </w:tr>
      <w:tr w:rsidR="008564EF" w:rsidRPr="00DA0AD6" w14:paraId="49E00368" w14:textId="77777777" w:rsidTr="0079567C">
        <w:tc>
          <w:tcPr>
            <w:tcW w:w="671" w:type="dxa"/>
            <w:vMerge/>
          </w:tcPr>
          <w:p w14:paraId="480BCFAD" w14:textId="77777777" w:rsidR="008564EF" w:rsidRPr="00DA0AD6" w:rsidRDefault="008564EF" w:rsidP="0079567C">
            <w:pPr>
              <w:rPr>
                <w:rFonts w:eastAsia="Calibri" w:cs="Calibri"/>
                <w:sz w:val="18"/>
              </w:rPr>
            </w:pPr>
          </w:p>
        </w:tc>
        <w:tc>
          <w:tcPr>
            <w:tcW w:w="839" w:type="dxa"/>
          </w:tcPr>
          <w:p w14:paraId="082AFA24" w14:textId="77777777" w:rsidR="008564EF" w:rsidRPr="00DA0AD6" w:rsidRDefault="008564EF" w:rsidP="0079567C">
            <w:pPr>
              <w:spacing w:after="0" w:line="240" w:lineRule="auto"/>
              <w:rPr>
                <w:rFonts w:eastAsia="Calibri" w:cs="Calibri"/>
                <w:sz w:val="18"/>
              </w:rPr>
            </w:pPr>
            <w:r w:rsidRPr="00DA0AD6">
              <w:rPr>
                <w:rFonts w:eastAsia="Calibri" w:cs="Calibri"/>
                <w:sz w:val="18"/>
              </w:rPr>
              <w:t>79</w:t>
            </w:r>
          </w:p>
        </w:tc>
        <w:tc>
          <w:tcPr>
            <w:tcW w:w="7506" w:type="dxa"/>
          </w:tcPr>
          <w:p w14:paraId="73CAE5D5" w14:textId="77777777" w:rsidR="008564EF" w:rsidRPr="00DA0AD6" w:rsidRDefault="008564EF" w:rsidP="0079567C">
            <w:pPr>
              <w:pStyle w:val="Pa20"/>
              <w:spacing w:after="40"/>
              <w:rPr>
                <w:rFonts w:asciiTheme="minorHAnsi" w:hAnsiTheme="minorHAnsi" w:cs="Calibri"/>
                <w:color w:val="000000"/>
                <w:sz w:val="18"/>
                <w:szCs w:val="18"/>
              </w:rPr>
            </w:pPr>
            <w:r w:rsidRPr="00DA0AD6">
              <w:rPr>
                <w:rFonts w:asciiTheme="minorHAnsi" w:hAnsiTheme="minorHAnsi" w:cs="Calibri"/>
                <w:color w:val="000000"/>
                <w:sz w:val="18"/>
                <w:szCs w:val="18"/>
              </w:rPr>
              <w:t xml:space="preserve">Service providing food and beverages </w:t>
            </w:r>
          </w:p>
        </w:tc>
      </w:tr>
      <w:tr w:rsidR="008564EF" w:rsidRPr="00DA0AD6" w14:paraId="411D3B90" w14:textId="77777777" w:rsidTr="0079567C">
        <w:tc>
          <w:tcPr>
            <w:tcW w:w="671" w:type="dxa"/>
            <w:vMerge/>
          </w:tcPr>
          <w:p w14:paraId="31EF7D55" w14:textId="77777777" w:rsidR="008564EF" w:rsidRPr="00DA0AD6" w:rsidRDefault="008564EF" w:rsidP="0079567C">
            <w:pPr>
              <w:rPr>
                <w:rFonts w:eastAsia="Calibri" w:cs="Calibri"/>
                <w:sz w:val="18"/>
              </w:rPr>
            </w:pPr>
          </w:p>
        </w:tc>
        <w:tc>
          <w:tcPr>
            <w:tcW w:w="839" w:type="dxa"/>
          </w:tcPr>
          <w:p w14:paraId="4BA7E378" w14:textId="77777777" w:rsidR="008564EF" w:rsidRPr="00DA0AD6" w:rsidRDefault="008564EF" w:rsidP="0079567C">
            <w:pPr>
              <w:spacing w:after="0" w:line="240" w:lineRule="auto"/>
              <w:rPr>
                <w:rFonts w:eastAsia="Calibri" w:cs="Calibri"/>
                <w:sz w:val="18"/>
              </w:rPr>
            </w:pPr>
            <w:r w:rsidRPr="00DA0AD6">
              <w:rPr>
                <w:rFonts w:eastAsia="Calibri" w:cs="Calibri"/>
                <w:sz w:val="18"/>
              </w:rPr>
              <w:t>80</w:t>
            </w:r>
          </w:p>
        </w:tc>
        <w:tc>
          <w:tcPr>
            <w:tcW w:w="7506" w:type="dxa"/>
          </w:tcPr>
          <w:p w14:paraId="02CE5847" w14:textId="77777777" w:rsidR="008564EF" w:rsidRPr="00DA0AD6" w:rsidRDefault="008564EF" w:rsidP="0079567C">
            <w:pPr>
              <w:pStyle w:val="Pa20"/>
              <w:spacing w:after="40"/>
              <w:rPr>
                <w:rFonts w:asciiTheme="minorHAnsi" w:hAnsiTheme="minorHAnsi" w:cs="Calibri"/>
                <w:color w:val="000000"/>
                <w:sz w:val="18"/>
                <w:szCs w:val="18"/>
              </w:rPr>
            </w:pPr>
            <w:r w:rsidRPr="00DA0AD6">
              <w:rPr>
                <w:rFonts w:asciiTheme="minorHAnsi" w:hAnsiTheme="minorHAnsi" w:cs="Calibri"/>
                <w:color w:val="000000"/>
                <w:sz w:val="18"/>
                <w:szCs w:val="18"/>
              </w:rPr>
              <w:t xml:space="preserve">Weekly menu </w:t>
            </w:r>
          </w:p>
        </w:tc>
      </w:tr>
      <w:tr w:rsidR="008564EF" w:rsidRPr="00DA0AD6" w14:paraId="067A836C" w14:textId="77777777" w:rsidTr="0079567C">
        <w:tc>
          <w:tcPr>
            <w:tcW w:w="671" w:type="dxa"/>
            <w:vMerge/>
          </w:tcPr>
          <w:p w14:paraId="1982DDC2" w14:textId="77777777" w:rsidR="008564EF" w:rsidRPr="00DA0AD6" w:rsidRDefault="008564EF" w:rsidP="0079567C">
            <w:pPr>
              <w:rPr>
                <w:rFonts w:eastAsia="Calibri" w:cs="Calibri"/>
                <w:sz w:val="18"/>
              </w:rPr>
            </w:pPr>
          </w:p>
        </w:tc>
        <w:tc>
          <w:tcPr>
            <w:tcW w:w="839" w:type="dxa"/>
          </w:tcPr>
          <w:p w14:paraId="4C8208CF" w14:textId="77777777" w:rsidR="008564EF" w:rsidRPr="00DA0AD6" w:rsidRDefault="008564EF" w:rsidP="0079567C">
            <w:pPr>
              <w:spacing w:after="0" w:line="240" w:lineRule="auto"/>
              <w:rPr>
                <w:rFonts w:eastAsia="Calibri" w:cs="Calibri"/>
                <w:sz w:val="18"/>
              </w:rPr>
            </w:pPr>
            <w:r w:rsidRPr="00DA0AD6">
              <w:rPr>
                <w:rFonts w:eastAsia="Calibri" w:cs="Calibri"/>
                <w:sz w:val="18"/>
              </w:rPr>
              <w:t>88</w:t>
            </w:r>
          </w:p>
        </w:tc>
        <w:tc>
          <w:tcPr>
            <w:tcW w:w="7506" w:type="dxa"/>
          </w:tcPr>
          <w:p w14:paraId="3398C2EB" w14:textId="77777777" w:rsidR="008564EF" w:rsidRPr="00DA0AD6" w:rsidRDefault="008564EF" w:rsidP="0079567C">
            <w:pPr>
              <w:pStyle w:val="Pa20"/>
              <w:spacing w:after="40"/>
              <w:rPr>
                <w:rFonts w:asciiTheme="minorHAnsi" w:hAnsiTheme="minorHAnsi" w:cs="Calibri"/>
                <w:color w:val="000000"/>
                <w:sz w:val="18"/>
                <w:szCs w:val="18"/>
              </w:rPr>
            </w:pPr>
            <w:r w:rsidRPr="00DA0AD6">
              <w:rPr>
                <w:rFonts w:asciiTheme="minorHAnsi" w:hAnsiTheme="minorHAnsi" w:cs="Calibri"/>
                <w:color w:val="000000"/>
                <w:sz w:val="18"/>
                <w:szCs w:val="18"/>
              </w:rPr>
              <w:t>Infectious diseases</w:t>
            </w:r>
          </w:p>
        </w:tc>
      </w:tr>
      <w:tr w:rsidR="008564EF" w:rsidRPr="00DA0AD6" w14:paraId="18CB3169" w14:textId="77777777" w:rsidTr="0079567C">
        <w:tc>
          <w:tcPr>
            <w:tcW w:w="671" w:type="dxa"/>
            <w:vMerge/>
          </w:tcPr>
          <w:p w14:paraId="251075BE" w14:textId="77777777" w:rsidR="008564EF" w:rsidRPr="00DA0AD6" w:rsidRDefault="008564EF" w:rsidP="0079567C">
            <w:pPr>
              <w:rPr>
                <w:rFonts w:eastAsia="Calibri" w:cs="Calibri"/>
                <w:sz w:val="18"/>
              </w:rPr>
            </w:pPr>
          </w:p>
        </w:tc>
        <w:tc>
          <w:tcPr>
            <w:tcW w:w="839" w:type="dxa"/>
          </w:tcPr>
          <w:p w14:paraId="0381B3A6" w14:textId="77777777" w:rsidR="008564EF" w:rsidRPr="00DA0AD6" w:rsidRDefault="008564EF" w:rsidP="0079567C">
            <w:pPr>
              <w:spacing w:after="0" w:line="240" w:lineRule="auto"/>
              <w:rPr>
                <w:rFonts w:eastAsia="Calibri" w:cs="Calibri"/>
                <w:sz w:val="18"/>
              </w:rPr>
            </w:pPr>
            <w:r w:rsidRPr="00DA0AD6">
              <w:rPr>
                <w:rFonts w:eastAsia="Calibri" w:cs="Calibri"/>
                <w:sz w:val="18"/>
              </w:rPr>
              <w:t>90</w:t>
            </w:r>
          </w:p>
        </w:tc>
        <w:tc>
          <w:tcPr>
            <w:tcW w:w="7506" w:type="dxa"/>
          </w:tcPr>
          <w:p w14:paraId="21D58E92" w14:textId="77777777" w:rsidR="008564EF" w:rsidRPr="00DA0AD6" w:rsidRDefault="008564EF" w:rsidP="0079567C">
            <w:pPr>
              <w:pStyle w:val="Pa20"/>
              <w:spacing w:after="40"/>
              <w:rPr>
                <w:rFonts w:asciiTheme="minorHAnsi" w:hAnsiTheme="minorHAnsi" w:cs="Calibri"/>
                <w:color w:val="000000"/>
                <w:sz w:val="18"/>
                <w:szCs w:val="18"/>
              </w:rPr>
            </w:pPr>
            <w:r w:rsidRPr="00DA0AD6">
              <w:rPr>
                <w:rFonts w:asciiTheme="minorHAnsi" w:hAnsiTheme="minorHAnsi" w:cs="Calibri"/>
                <w:color w:val="000000"/>
                <w:sz w:val="18"/>
                <w:szCs w:val="18"/>
              </w:rPr>
              <w:t>Medical conditions policy</w:t>
            </w:r>
          </w:p>
        </w:tc>
      </w:tr>
      <w:tr w:rsidR="008564EF" w:rsidRPr="00DA0AD6" w14:paraId="709A8669" w14:textId="77777777" w:rsidTr="0079567C">
        <w:tc>
          <w:tcPr>
            <w:tcW w:w="671" w:type="dxa"/>
            <w:vMerge/>
          </w:tcPr>
          <w:p w14:paraId="46334FBA" w14:textId="77777777" w:rsidR="008564EF" w:rsidRPr="00DA0AD6" w:rsidRDefault="008564EF" w:rsidP="0079567C">
            <w:pPr>
              <w:rPr>
                <w:rFonts w:eastAsia="Calibri" w:cs="Calibri"/>
                <w:sz w:val="18"/>
              </w:rPr>
            </w:pPr>
          </w:p>
        </w:tc>
        <w:tc>
          <w:tcPr>
            <w:tcW w:w="839" w:type="dxa"/>
          </w:tcPr>
          <w:p w14:paraId="39867075" w14:textId="77777777" w:rsidR="008564EF" w:rsidRPr="00DA0AD6" w:rsidRDefault="008564EF" w:rsidP="0079567C">
            <w:pPr>
              <w:spacing w:after="0" w:line="240" w:lineRule="auto"/>
              <w:rPr>
                <w:rFonts w:eastAsia="Calibri" w:cs="Calibri"/>
                <w:sz w:val="18"/>
              </w:rPr>
            </w:pPr>
            <w:r w:rsidRPr="00DA0AD6">
              <w:rPr>
                <w:rFonts w:eastAsia="Calibri" w:cs="Calibri"/>
                <w:sz w:val="18"/>
              </w:rPr>
              <w:t>92</w:t>
            </w:r>
          </w:p>
        </w:tc>
        <w:tc>
          <w:tcPr>
            <w:tcW w:w="7506" w:type="dxa"/>
          </w:tcPr>
          <w:p w14:paraId="759502D4" w14:textId="77777777" w:rsidR="008564EF" w:rsidRPr="00DA0AD6" w:rsidRDefault="008564EF" w:rsidP="0079567C">
            <w:pPr>
              <w:pStyle w:val="Pa20"/>
              <w:spacing w:after="40"/>
              <w:rPr>
                <w:rFonts w:asciiTheme="minorHAnsi" w:hAnsiTheme="minorHAnsi" w:cs="Calibri"/>
                <w:color w:val="000000"/>
                <w:sz w:val="18"/>
                <w:szCs w:val="18"/>
              </w:rPr>
            </w:pPr>
            <w:r w:rsidRPr="00DA0AD6">
              <w:rPr>
                <w:rFonts w:asciiTheme="minorHAnsi" w:hAnsiTheme="minorHAnsi" w:cs="Calibri"/>
                <w:color w:val="000000"/>
                <w:sz w:val="18"/>
                <w:szCs w:val="18"/>
              </w:rPr>
              <w:t xml:space="preserve">Medication record </w:t>
            </w:r>
          </w:p>
        </w:tc>
      </w:tr>
      <w:tr w:rsidR="008564EF" w:rsidRPr="00DA0AD6" w14:paraId="688C10CD" w14:textId="77777777" w:rsidTr="0079567C">
        <w:trPr>
          <w:trHeight w:val="239"/>
        </w:trPr>
        <w:tc>
          <w:tcPr>
            <w:tcW w:w="671" w:type="dxa"/>
            <w:vMerge/>
          </w:tcPr>
          <w:p w14:paraId="73234CAC" w14:textId="77777777" w:rsidR="008564EF" w:rsidRPr="00DA0AD6" w:rsidRDefault="008564EF" w:rsidP="0079567C">
            <w:pPr>
              <w:rPr>
                <w:rFonts w:eastAsia="Calibri" w:cs="Calibri"/>
                <w:sz w:val="18"/>
              </w:rPr>
            </w:pPr>
          </w:p>
        </w:tc>
        <w:tc>
          <w:tcPr>
            <w:tcW w:w="839" w:type="dxa"/>
          </w:tcPr>
          <w:p w14:paraId="2C415D4B" w14:textId="77777777" w:rsidR="008564EF" w:rsidRPr="00DA0AD6" w:rsidRDefault="008564EF" w:rsidP="0079567C">
            <w:pPr>
              <w:spacing w:after="0" w:line="240" w:lineRule="auto"/>
              <w:rPr>
                <w:rFonts w:eastAsia="Calibri" w:cs="Calibri"/>
                <w:sz w:val="18"/>
              </w:rPr>
            </w:pPr>
            <w:r w:rsidRPr="00DA0AD6">
              <w:rPr>
                <w:rFonts w:eastAsia="Calibri" w:cs="Calibri"/>
                <w:sz w:val="18"/>
              </w:rPr>
              <w:t>93</w:t>
            </w:r>
          </w:p>
        </w:tc>
        <w:tc>
          <w:tcPr>
            <w:tcW w:w="7506" w:type="dxa"/>
          </w:tcPr>
          <w:p w14:paraId="62A4D4FE" w14:textId="77777777" w:rsidR="008564EF" w:rsidRPr="00DA0AD6" w:rsidRDefault="008564EF" w:rsidP="0079567C">
            <w:pPr>
              <w:pStyle w:val="Pa20"/>
              <w:spacing w:after="40"/>
              <w:rPr>
                <w:rFonts w:asciiTheme="minorHAnsi" w:hAnsiTheme="minorHAnsi" w:cs="Calibri"/>
                <w:color w:val="000000"/>
                <w:sz w:val="18"/>
                <w:szCs w:val="18"/>
              </w:rPr>
            </w:pPr>
            <w:r w:rsidRPr="00DA0AD6">
              <w:rPr>
                <w:rFonts w:asciiTheme="minorHAnsi" w:hAnsiTheme="minorHAnsi" w:cs="Calibri"/>
                <w:color w:val="000000"/>
                <w:sz w:val="18"/>
                <w:szCs w:val="18"/>
              </w:rPr>
              <w:t xml:space="preserve">Administration of medication </w:t>
            </w:r>
          </w:p>
        </w:tc>
      </w:tr>
      <w:tr w:rsidR="008564EF" w:rsidRPr="00DA0AD6" w14:paraId="4E64E338" w14:textId="77777777" w:rsidTr="0079567C">
        <w:tc>
          <w:tcPr>
            <w:tcW w:w="671" w:type="dxa"/>
            <w:vMerge/>
          </w:tcPr>
          <w:p w14:paraId="606D8454" w14:textId="77777777" w:rsidR="008564EF" w:rsidRPr="00DA0AD6" w:rsidRDefault="008564EF" w:rsidP="0079567C">
            <w:pPr>
              <w:rPr>
                <w:rFonts w:eastAsia="Calibri" w:cs="Calibri"/>
                <w:sz w:val="18"/>
              </w:rPr>
            </w:pPr>
          </w:p>
        </w:tc>
        <w:tc>
          <w:tcPr>
            <w:tcW w:w="839" w:type="dxa"/>
          </w:tcPr>
          <w:p w14:paraId="647A6E05" w14:textId="77777777" w:rsidR="008564EF" w:rsidRPr="00DA0AD6" w:rsidRDefault="008564EF" w:rsidP="0079567C">
            <w:pPr>
              <w:spacing w:after="0" w:line="240" w:lineRule="auto"/>
              <w:rPr>
                <w:rFonts w:eastAsia="Calibri" w:cs="Calibri"/>
                <w:sz w:val="18"/>
              </w:rPr>
            </w:pPr>
            <w:r w:rsidRPr="00DA0AD6">
              <w:rPr>
                <w:rFonts w:eastAsia="Calibri" w:cs="Calibri"/>
                <w:sz w:val="18"/>
              </w:rPr>
              <w:t>96</w:t>
            </w:r>
          </w:p>
        </w:tc>
        <w:tc>
          <w:tcPr>
            <w:tcW w:w="7506" w:type="dxa"/>
          </w:tcPr>
          <w:p w14:paraId="47DB980C" w14:textId="77777777" w:rsidR="008564EF" w:rsidRPr="00DA0AD6" w:rsidRDefault="008564EF" w:rsidP="0079567C">
            <w:pPr>
              <w:pStyle w:val="Pa20"/>
              <w:spacing w:after="40"/>
              <w:rPr>
                <w:rFonts w:asciiTheme="minorHAnsi" w:hAnsiTheme="minorHAnsi" w:cs="Calibri"/>
                <w:color w:val="000000"/>
                <w:sz w:val="18"/>
                <w:szCs w:val="18"/>
              </w:rPr>
            </w:pPr>
            <w:r w:rsidRPr="00DA0AD6">
              <w:rPr>
                <w:rFonts w:asciiTheme="minorHAnsi" w:hAnsiTheme="minorHAnsi" w:cs="Calibri"/>
                <w:color w:val="000000"/>
                <w:sz w:val="18"/>
                <w:szCs w:val="18"/>
              </w:rPr>
              <w:t xml:space="preserve">Self-administration of medication </w:t>
            </w:r>
          </w:p>
        </w:tc>
      </w:tr>
      <w:tr w:rsidR="008564EF" w:rsidRPr="00DA0AD6" w14:paraId="1A0C9923" w14:textId="77777777" w:rsidTr="0079567C">
        <w:tc>
          <w:tcPr>
            <w:tcW w:w="671" w:type="dxa"/>
            <w:vMerge/>
          </w:tcPr>
          <w:p w14:paraId="0F6DB38A" w14:textId="77777777" w:rsidR="008564EF" w:rsidRPr="00DA0AD6" w:rsidRDefault="008564EF" w:rsidP="0079567C">
            <w:pPr>
              <w:rPr>
                <w:rFonts w:eastAsia="Calibri" w:cs="Calibri"/>
                <w:sz w:val="18"/>
              </w:rPr>
            </w:pPr>
          </w:p>
        </w:tc>
        <w:tc>
          <w:tcPr>
            <w:tcW w:w="839" w:type="dxa"/>
          </w:tcPr>
          <w:p w14:paraId="7E8D6096" w14:textId="77777777" w:rsidR="008564EF" w:rsidRPr="00DA0AD6" w:rsidRDefault="008564EF" w:rsidP="0079567C">
            <w:pPr>
              <w:spacing w:after="0" w:line="240" w:lineRule="auto"/>
              <w:rPr>
                <w:rFonts w:eastAsia="Calibri" w:cs="Calibri"/>
                <w:sz w:val="18"/>
              </w:rPr>
            </w:pPr>
            <w:r w:rsidRPr="00DA0AD6">
              <w:rPr>
                <w:rFonts w:eastAsia="Calibri" w:cs="Calibri"/>
                <w:sz w:val="18"/>
              </w:rPr>
              <w:t>97</w:t>
            </w:r>
          </w:p>
        </w:tc>
        <w:tc>
          <w:tcPr>
            <w:tcW w:w="7506" w:type="dxa"/>
          </w:tcPr>
          <w:p w14:paraId="10BF682F" w14:textId="77777777" w:rsidR="008564EF" w:rsidRPr="00DA0AD6" w:rsidRDefault="008564EF" w:rsidP="0079567C">
            <w:pPr>
              <w:pStyle w:val="Pa20"/>
              <w:spacing w:after="40"/>
              <w:rPr>
                <w:rFonts w:asciiTheme="minorHAnsi" w:hAnsiTheme="minorHAnsi" w:cs="Calibri"/>
                <w:color w:val="000000"/>
                <w:sz w:val="18"/>
                <w:szCs w:val="18"/>
              </w:rPr>
            </w:pPr>
            <w:r w:rsidRPr="00DA0AD6">
              <w:rPr>
                <w:rFonts w:asciiTheme="minorHAnsi" w:hAnsiTheme="minorHAnsi" w:cs="Calibri"/>
                <w:color w:val="000000"/>
                <w:sz w:val="18"/>
                <w:szCs w:val="18"/>
              </w:rPr>
              <w:t>Emergency and evacuation procedures</w:t>
            </w:r>
          </w:p>
        </w:tc>
      </w:tr>
      <w:tr w:rsidR="008564EF" w:rsidRPr="00DA0AD6" w14:paraId="2AA46632" w14:textId="77777777" w:rsidTr="0079567C">
        <w:tc>
          <w:tcPr>
            <w:tcW w:w="671" w:type="dxa"/>
            <w:vMerge/>
          </w:tcPr>
          <w:p w14:paraId="705B80D2" w14:textId="77777777" w:rsidR="008564EF" w:rsidRPr="00DA0AD6" w:rsidRDefault="008564EF" w:rsidP="0079567C">
            <w:pPr>
              <w:rPr>
                <w:rFonts w:eastAsia="Calibri" w:cs="Calibri"/>
                <w:sz w:val="18"/>
              </w:rPr>
            </w:pPr>
          </w:p>
        </w:tc>
        <w:tc>
          <w:tcPr>
            <w:tcW w:w="839" w:type="dxa"/>
          </w:tcPr>
          <w:p w14:paraId="0169DF78" w14:textId="77777777" w:rsidR="008564EF" w:rsidRPr="00DA0AD6" w:rsidRDefault="008564EF" w:rsidP="0079567C">
            <w:pPr>
              <w:spacing w:after="0" w:line="240" w:lineRule="auto"/>
              <w:rPr>
                <w:rFonts w:eastAsia="Calibri" w:cs="Calibri"/>
                <w:sz w:val="18"/>
                <w:szCs w:val="18"/>
              </w:rPr>
            </w:pPr>
            <w:r w:rsidRPr="00DA0AD6">
              <w:rPr>
                <w:rFonts w:eastAsia="Calibri" w:cs="Calibri"/>
                <w:sz w:val="18"/>
                <w:szCs w:val="18"/>
              </w:rPr>
              <w:t>99</w:t>
            </w:r>
          </w:p>
        </w:tc>
        <w:tc>
          <w:tcPr>
            <w:tcW w:w="7506" w:type="dxa"/>
          </w:tcPr>
          <w:p w14:paraId="55AEB6B7" w14:textId="77777777" w:rsidR="008564EF" w:rsidRPr="00DA0AD6" w:rsidRDefault="008564EF" w:rsidP="0079567C">
            <w:pPr>
              <w:pStyle w:val="Pa20"/>
              <w:spacing w:after="40"/>
              <w:rPr>
                <w:rFonts w:asciiTheme="minorHAnsi" w:hAnsiTheme="minorHAnsi" w:cs="Calibri"/>
                <w:color w:val="000000"/>
                <w:sz w:val="18"/>
                <w:szCs w:val="18"/>
              </w:rPr>
            </w:pPr>
            <w:r w:rsidRPr="00DA0AD6">
              <w:rPr>
                <w:rFonts w:asciiTheme="minorHAnsi" w:hAnsiTheme="minorHAnsi" w:cs="Calibri"/>
                <w:color w:val="000000"/>
                <w:sz w:val="18"/>
                <w:szCs w:val="18"/>
              </w:rPr>
              <w:t xml:space="preserve">Children leaving the education and care service premises </w:t>
            </w:r>
          </w:p>
        </w:tc>
      </w:tr>
      <w:tr w:rsidR="008564EF" w:rsidRPr="00DA0AD6" w14:paraId="167B0AC4" w14:textId="77777777" w:rsidTr="0079567C">
        <w:tc>
          <w:tcPr>
            <w:tcW w:w="671" w:type="dxa"/>
            <w:vMerge/>
          </w:tcPr>
          <w:p w14:paraId="7FF157B0" w14:textId="77777777" w:rsidR="008564EF" w:rsidRPr="00DA0AD6" w:rsidRDefault="008564EF" w:rsidP="0079567C">
            <w:pPr>
              <w:rPr>
                <w:rFonts w:eastAsia="Calibri" w:cs="Calibri"/>
                <w:sz w:val="18"/>
              </w:rPr>
            </w:pPr>
          </w:p>
        </w:tc>
        <w:tc>
          <w:tcPr>
            <w:tcW w:w="839" w:type="dxa"/>
          </w:tcPr>
          <w:p w14:paraId="68BDFEBC" w14:textId="77777777" w:rsidR="008564EF" w:rsidRPr="00DA0AD6" w:rsidRDefault="008564EF" w:rsidP="0079567C">
            <w:pPr>
              <w:spacing w:after="0" w:line="240" w:lineRule="auto"/>
              <w:rPr>
                <w:rFonts w:eastAsia="Calibri" w:cs="Calibri"/>
                <w:sz w:val="18"/>
                <w:szCs w:val="18"/>
              </w:rPr>
            </w:pPr>
            <w:r w:rsidRPr="00DA0AD6">
              <w:rPr>
                <w:rFonts w:eastAsia="Calibri" w:cs="Calibri"/>
                <w:sz w:val="18"/>
                <w:szCs w:val="18"/>
              </w:rPr>
              <w:t>100</w:t>
            </w:r>
          </w:p>
        </w:tc>
        <w:tc>
          <w:tcPr>
            <w:tcW w:w="7506" w:type="dxa"/>
          </w:tcPr>
          <w:p w14:paraId="5BE25F9E" w14:textId="77777777" w:rsidR="008564EF" w:rsidRPr="00DA0AD6" w:rsidRDefault="008564EF" w:rsidP="0079567C">
            <w:pPr>
              <w:pStyle w:val="Pa20"/>
              <w:spacing w:after="40"/>
              <w:rPr>
                <w:rFonts w:asciiTheme="minorHAnsi" w:hAnsiTheme="minorHAnsi" w:cs="Calibri"/>
                <w:color w:val="000000"/>
                <w:sz w:val="18"/>
                <w:szCs w:val="18"/>
              </w:rPr>
            </w:pPr>
            <w:r w:rsidRPr="00DA0AD6">
              <w:rPr>
                <w:rFonts w:asciiTheme="minorHAnsi" w:hAnsiTheme="minorHAnsi" w:cs="Calibri"/>
                <w:color w:val="000000"/>
                <w:sz w:val="18"/>
                <w:szCs w:val="18"/>
              </w:rPr>
              <w:t xml:space="preserve">Risk assessment must be conducted before excursion </w:t>
            </w:r>
          </w:p>
        </w:tc>
      </w:tr>
      <w:tr w:rsidR="008564EF" w:rsidRPr="00DA0AD6" w14:paraId="486C1915" w14:textId="77777777" w:rsidTr="0079567C">
        <w:tc>
          <w:tcPr>
            <w:tcW w:w="671" w:type="dxa"/>
            <w:vMerge/>
          </w:tcPr>
          <w:p w14:paraId="0958B6EE" w14:textId="77777777" w:rsidR="008564EF" w:rsidRPr="00DA0AD6" w:rsidRDefault="008564EF" w:rsidP="0079567C">
            <w:pPr>
              <w:rPr>
                <w:rFonts w:eastAsia="Calibri" w:cs="Calibri"/>
                <w:sz w:val="18"/>
              </w:rPr>
            </w:pPr>
          </w:p>
        </w:tc>
        <w:tc>
          <w:tcPr>
            <w:tcW w:w="839" w:type="dxa"/>
          </w:tcPr>
          <w:p w14:paraId="2B6E8501" w14:textId="77777777" w:rsidR="008564EF" w:rsidRPr="00DA0AD6" w:rsidRDefault="008564EF" w:rsidP="0079567C">
            <w:pPr>
              <w:spacing w:after="0" w:line="240" w:lineRule="auto"/>
              <w:rPr>
                <w:rFonts w:eastAsia="Calibri" w:cs="Calibri"/>
                <w:sz w:val="18"/>
                <w:szCs w:val="18"/>
              </w:rPr>
            </w:pPr>
            <w:r w:rsidRPr="00DA0AD6">
              <w:rPr>
                <w:rFonts w:eastAsia="Calibri" w:cs="Calibri"/>
                <w:sz w:val="18"/>
                <w:szCs w:val="18"/>
              </w:rPr>
              <w:t>101</w:t>
            </w:r>
          </w:p>
        </w:tc>
        <w:tc>
          <w:tcPr>
            <w:tcW w:w="7506" w:type="dxa"/>
          </w:tcPr>
          <w:p w14:paraId="49F14836" w14:textId="77777777" w:rsidR="008564EF" w:rsidRPr="00DA0AD6" w:rsidRDefault="008564EF" w:rsidP="0079567C">
            <w:pPr>
              <w:pStyle w:val="Pa20"/>
              <w:spacing w:after="40"/>
              <w:rPr>
                <w:rFonts w:asciiTheme="minorHAnsi" w:hAnsiTheme="minorHAnsi" w:cs="Calibri"/>
                <w:color w:val="000000"/>
                <w:sz w:val="18"/>
                <w:szCs w:val="18"/>
              </w:rPr>
            </w:pPr>
            <w:r w:rsidRPr="00DA0AD6">
              <w:rPr>
                <w:rFonts w:asciiTheme="minorHAnsi" w:hAnsiTheme="minorHAnsi" w:cs="Calibri"/>
                <w:color w:val="000000"/>
                <w:sz w:val="18"/>
                <w:szCs w:val="18"/>
              </w:rPr>
              <w:t xml:space="preserve">Conduct of risk assessment for excursion </w:t>
            </w:r>
          </w:p>
        </w:tc>
      </w:tr>
      <w:tr w:rsidR="008564EF" w:rsidRPr="00DA0AD6" w14:paraId="7ECEF55E" w14:textId="77777777" w:rsidTr="0079567C">
        <w:tc>
          <w:tcPr>
            <w:tcW w:w="671" w:type="dxa"/>
            <w:vMerge/>
          </w:tcPr>
          <w:p w14:paraId="760B0FD2" w14:textId="77777777" w:rsidR="008564EF" w:rsidRPr="00DA0AD6" w:rsidRDefault="008564EF" w:rsidP="0079567C">
            <w:pPr>
              <w:rPr>
                <w:rFonts w:eastAsia="Calibri" w:cs="Calibri"/>
                <w:sz w:val="18"/>
              </w:rPr>
            </w:pPr>
          </w:p>
        </w:tc>
        <w:tc>
          <w:tcPr>
            <w:tcW w:w="839" w:type="dxa"/>
          </w:tcPr>
          <w:p w14:paraId="216AD949" w14:textId="77777777" w:rsidR="008564EF" w:rsidRPr="00DA0AD6" w:rsidRDefault="008564EF" w:rsidP="0079567C">
            <w:pPr>
              <w:spacing w:after="0" w:line="240" w:lineRule="auto"/>
              <w:rPr>
                <w:rFonts w:eastAsia="Calibri" w:cs="Calibri"/>
                <w:sz w:val="18"/>
                <w:szCs w:val="18"/>
              </w:rPr>
            </w:pPr>
            <w:r w:rsidRPr="00DA0AD6">
              <w:rPr>
                <w:rFonts w:eastAsia="Calibri" w:cs="Calibri"/>
                <w:sz w:val="18"/>
                <w:szCs w:val="18"/>
              </w:rPr>
              <w:t>102</w:t>
            </w:r>
          </w:p>
        </w:tc>
        <w:tc>
          <w:tcPr>
            <w:tcW w:w="7506" w:type="dxa"/>
          </w:tcPr>
          <w:p w14:paraId="1B1E91E0" w14:textId="77777777" w:rsidR="008564EF" w:rsidRPr="00DA0AD6" w:rsidRDefault="008564EF" w:rsidP="0079567C">
            <w:pPr>
              <w:pStyle w:val="Pa20"/>
              <w:spacing w:after="40"/>
              <w:rPr>
                <w:rFonts w:asciiTheme="minorHAnsi" w:hAnsiTheme="minorHAnsi" w:cs="Calibri"/>
                <w:color w:val="000000"/>
                <w:sz w:val="18"/>
                <w:szCs w:val="18"/>
              </w:rPr>
            </w:pPr>
            <w:r w:rsidRPr="00DA0AD6">
              <w:rPr>
                <w:rFonts w:asciiTheme="minorHAnsi" w:hAnsiTheme="minorHAnsi" w:cs="Calibri"/>
                <w:color w:val="000000"/>
                <w:sz w:val="18"/>
                <w:szCs w:val="18"/>
              </w:rPr>
              <w:t xml:space="preserve">Authorisation for excursions </w:t>
            </w:r>
          </w:p>
        </w:tc>
      </w:tr>
      <w:tr w:rsidR="008564EF" w:rsidRPr="00DA0AD6" w14:paraId="28A46BE9" w14:textId="77777777" w:rsidTr="0079567C">
        <w:tc>
          <w:tcPr>
            <w:tcW w:w="671" w:type="dxa"/>
            <w:vMerge/>
          </w:tcPr>
          <w:p w14:paraId="64A823C9" w14:textId="77777777" w:rsidR="008564EF" w:rsidRPr="00DA0AD6" w:rsidRDefault="008564EF" w:rsidP="0079567C">
            <w:pPr>
              <w:rPr>
                <w:rFonts w:eastAsia="Calibri" w:cs="Calibri"/>
                <w:sz w:val="18"/>
              </w:rPr>
            </w:pPr>
          </w:p>
        </w:tc>
        <w:tc>
          <w:tcPr>
            <w:tcW w:w="839" w:type="dxa"/>
          </w:tcPr>
          <w:p w14:paraId="2171D3FA" w14:textId="77777777" w:rsidR="008564EF" w:rsidRPr="00DA0AD6" w:rsidRDefault="008564EF" w:rsidP="0079567C">
            <w:pPr>
              <w:spacing w:after="0" w:line="240" w:lineRule="auto"/>
              <w:rPr>
                <w:rFonts w:eastAsia="Calibri" w:cs="Calibri"/>
                <w:sz w:val="18"/>
                <w:szCs w:val="18"/>
              </w:rPr>
            </w:pPr>
            <w:r w:rsidRPr="00DA0AD6">
              <w:rPr>
                <w:rFonts w:eastAsia="Calibri" w:cs="Calibri"/>
                <w:sz w:val="18"/>
                <w:szCs w:val="18"/>
              </w:rPr>
              <w:t>157</w:t>
            </w:r>
          </w:p>
        </w:tc>
        <w:tc>
          <w:tcPr>
            <w:tcW w:w="7506" w:type="dxa"/>
          </w:tcPr>
          <w:p w14:paraId="26DDDE43" w14:textId="77777777" w:rsidR="008564EF" w:rsidRPr="00DA0AD6" w:rsidRDefault="008564EF" w:rsidP="0079567C">
            <w:pPr>
              <w:pStyle w:val="Pa20"/>
              <w:spacing w:after="40"/>
              <w:rPr>
                <w:rFonts w:asciiTheme="minorHAnsi" w:hAnsiTheme="minorHAnsi" w:cs="Calibri"/>
                <w:color w:val="000000"/>
                <w:sz w:val="18"/>
                <w:szCs w:val="18"/>
              </w:rPr>
            </w:pPr>
            <w:r w:rsidRPr="00DA0AD6">
              <w:rPr>
                <w:rFonts w:asciiTheme="minorHAnsi" w:hAnsiTheme="minorHAnsi" w:cs="Calibri"/>
                <w:color w:val="000000"/>
                <w:sz w:val="18"/>
                <w:szCs w:val="18"/>
              </w:rPr>
              <w:t xml:space="preserve">Access for parents </w:t>
            </w:r>
          </w:p>
        </w:tc>
      </w:tr>
      <w:tr w:rsidR="008564EF" w:rsidRPr="00DA0AD6" w14:paraId="392DBF2E" w14:textId="77777777" w:rsidTr="0079567C">
        <w:tc>
          <w:tcPr>
            <w:tcW w:w="671" w:type="dxa"/>
            <w:vMerge/>
          </w:tcPr>
          <w:p w14:paraId="46CC8CA1" w14:textId="77777777" w:rsidR="008564EF" w:rsidRPr="00DA0AD6" w:rsidRDefault="008564EF" w:rsidP="0079567C">
            <w:pPr>
              <w:rPr>
                <w:rFonts w:eastAsia="Calibri" w:cs="Calibri"/>
                <w:sz w:val="18"/>
              </w:rPr>
            </w:pPr>
          </w:p>
        </w:tc>
        <w:tc>
          <w:tcPr>
            <w:tcW w:w="839" w:type="dxa"/>
          </w:tcPr>
          <w:p w14:paraId="303BE52A" w14:textId="77777777" w:rsidR="008564EF" w:rsidRPr="00DA0AD6" w:rsidRDefault="008564EF" w:rsidP="0079567C">
            <w:pPr>
              <w:spacing w:after="0" w:line="240" w:lineRule="auto"/>
              <w:rPr>
                <w:rFonts w:eastAsia="Calibri" w:cs="Calibri"/>
                <w:sz w:val="18"/>
                <w:szCs w:val="18"/>
              </w:rPr>
            </w:pPr>
            <w:r w:rsidRPr="00DA0AD6">
              <w:rPr>
                <w:rFonts w:eastAsia="Calibri" w:cs="Calibri"/>
                <w:sz w:val="18"/>
                <w:szCs w:val="18"/>
              </w:rPr>
              <w:t>160</w:t>
            </w:r>
          </w:p>
        </w:tc>
        <w:tc>
          <w:tcPr>
            <w:tcW w:w="7506" w:type="dxa"/>
          </w:tcPr>
          <w:p w14:paraId="04D34C96" w14:textId="77777777" w:rsidR="008564EF" w:rsidRPr="00DA0AD6" w:rsidRDefault="008564EF" w:rsidP="0079567C">
            <w:pPr>
              <w:pStyle w:val="Pa20"/>
              <w:spacing w:after="40"/>
              <w:rPr>
                <w:rFonts w:asciiTheme="minorHAnsi" w:hAnsiTheme="minorHAnsi" w:cs="Calibri"/>
                <w:color w:val="000000"/>
                <w:sz w:val="18"/>
                <w:szCs w:val="18"/>
              </w:rPr>
            </w:pPr>
            <w:r w:rsidRPr="00DA0AD6">
              <w:rPr>
                <w:rFonts w:asciiTheme="minorHAnsi" w:hAnsiTheme="minorHAnsi" w:cs="Calibri"/>
                <w:color w:val="000000"/>
                <w:sz w:val="18"/>
                <w:szCs w:val="18"/>
              </w:rPr>
              <w:t xml:space="preserve">Child enrolment records to be kept by approved provider and family day care educator </w:t>
            </w:r>
          </w:p>
        </w:tc>
      </w:tr>
      <w:tr w:rsidR="008564EF" w:rsidRPr="00DA0AD6" w14:paraId="7B7FD507" w14:textId="77777777" w:rsidTr="0079567C">
        <w:tc>
          <w:tcPr>
            <w:tcW w:w="671" w:type="dxa"/>
            <w:vMerge/>
          </w:tcPr>
          <w:p w14:paraId="2B0C1364" w14:textId="77777777" w:rsidR="008564EF" w:rsidRPr="00DA0AD6" w:rsidRDefault="008564EF" w:rsidP="0079567C">
            <w:pPr>
              <w:rPr>
                <w:rFonts w:eastAsia="Calibri" w:cs="Calibri"/>
                <w:sz w:val="18"/>
              </w:rPr>
            </w:pPr>
          </w:p>
        </w:tc>
        <w:tc>
          <w:tcPr>
            <w:tcW w:w="839" w:type="dxa"/>
          </w:tcPr>
          <w:p w14:paraId="0950A857" w14:textId="77777777" w:rsidR="008564EF" w:rsidRPr="00DA0AD6" w:rsidRDefault="008564EF" w:rsidP="0079567C">
            <w:pPr>
              <w:spacing w:after="0" w:line="240" w:lineRule="auto"/>
              <w:rPr>
                <w:rFonts w:eastAsia="Calibri" w:cs="Calibri"/>
                <w:sz w:val="18"/>
                <w:szCs w:val="18"/>
              </w:rPr>
            </w:pPr>
            <w:r w:rsidRPr="00DA0AD6">
              <w:rPr>
                <w:rFonts w:eastAsia="Calibri" w:cs="Calibri"/>
                <w:sz w:val="18"/>
                <w:szCs w:val="18"/>
              </w:rPr>
              <w:t>161</w:t>
            </w:r>
          </w:p>
        </w:tc>
        <w:tc>
          <w:tcPr>
            <w:tcW w:w="7506" w:type="dxa"/>
          </w:tcPr>
          <w:p w14:paraId="7656D03E" w14:textId="77777777" w:rsidR="008564EF" w:rsidRPr="00DA0AD6" w:rsidRDefault="008564EF" w:rsidP="0079567C">
            <w:pPr>
              <w:pStyle w:val="Pa20"/>
              <w:spacing w:after="40"/>
              <w:rPr>
                <w:rFonts w:asciiTheme="minorHAnsi" w:hAnsiTheme="minorHAnsi" w:cs="Calibri"/>
                <w:color w:val="000000"/>
                <w:sz w:val="18"/>
                <w:szCs w:val="18"/>
              </w:rPr>
            </w:pPr>
            <w:r w:rsidRPr="00DA0AD6">
              <w:rPr>
                <w:rFonts w:asciiTheme="minorHAnsi" w:hAnsiTheme="minorHAnsi" w:cs="Calibri"/>
                <w:color w:val="000000"/>
                <w:sz w:val="18"/>
                <w:szCs w:val="18"/>
              </w:rPr>
              <w:t xml:space="preserve">Authorisations to be kept in enrolment record </w:t>
            </w:r>
          </w:p>
        </w:tc>
      </w:tr>
      <w:tr w:rsidR="008564EF" w:rsidRPr="00DA0AD6" w14:paraId="02CC6079" w14:textId="77777777" w:rsidTr="0079567C">
        <w:tc>
          <w:tcPr>
            <w:tcW w:w="671" w:type="dxa"/>
            <w:vMerge/>
          </w:tcPr>
          <w:p w14:paraId="721C6D25" w14:textId="77777777" w:rsidR="008564EF" w:rsidRPr="00DA0AD6" w:rsidRDefault="008564EF" w:rsidP="0079567C">
            <w:pPr>
              <w:rPr>
                <w:rFonts w:eastAsia="Calibri" w:cs="Calibri"/>
                <w:sz w:val="18"/>
              </w:rPr>
            </w:pPr>
          </w:p>
        </w:tc>
        <w:tc>
          <w:tcPr>
            <w:tcW w:w="839" w:type="dxa"/>
          </w:tcPr>
          <w:p w14:paraId="47940B2B" w14:textId="77777777" w:rsidR="008564EF" w:rsidRPr="00DA0AD6" w:rsidRDefault="008564EF" w:rsidP="0079567C">
            <w:pPr>
              <w:spacing w:after="0" w:line="240" w:lineRule="auto"/>
              <w:rPr>
                <w:rFonts w:eastAsia="Calibri" w:cs="Calibri"/>
                <w:sz w:val="18"/>
                <w:szCs w:val="18"/>
              </w:rPr>
            </w:pPr>
            <w:r w:rsidRPr="00DA0AD6">
              <w:rPr>
                <w:rFonts w:eastAsia="Calibri" w:cs="Calibri"/>
                <w:sz w:val="18"/>
                <w:szCs w:val="18"/>
              </w:rPr>
              <w:t>162</w:t>
            </w:r>
          </w:p>
        </w:tc>
        <w:tc>
          <w:tcPr>
            <w:tcW w:w="7506" w:type="dxa"/>
          </w:tcPr>
          <w:p w14:paraId="157D4BA9" w14:textId="77777777" w:rsidR="008564EF" w:rsidRPr="00DA0AD6" w:rsidRDefault="008564EF" w:rsidP="0079567C">
            <w:pPr>
              <w:pStyle w:val="Pa20"/>
              <w:spacing w:after="40"/>
              <w:rPr>
                <w:rFonts w:asciiTheme="minorHAnsi" w:hAnsiTheme="minorHAnsi" w:cs="Calibri"/>
                <w:color w:val="000000"/>
                <w:sz w:val="18"/>
                <w:szCs w:val="18"/>
              </w:rPr>
            </w:pPr>
            <w:r w:rsidRPr="00DA0AD6">
              <w:rPr>
                <w:rFonts w:asciiTheme="minorHAnsi" w:hAnsiTheme="minorHAnsi" w:cs="Calibri"/>
                <w:color w:val="000000"/>
                <w:sz w:val="18"/>
                <w:szCs w:val="18"/>
              </w:rPr>
              <w:t xml:space="preserve">Health information to be kept in enrolment record </w:t>
            </w:r>
          </w:p>
        </w:tc>
      </w:tr>
      <w:tr w:rsidR="008564EF" w:rsidRPr="00DA0AD6" w14:paraId="611612EA" w14:textId="77777777" w:rsidTr="0079567C">
        <w:tc>
          <w:tcPr>
            <w:tcW w:w="671" w:type="dxa"/>
            <w:vMerge/>
          </w:tcPr>
          <w:p w14:paraId="759DBFC5" w14:textId="77777777" w:rsidR="008564EF" w:rsidRPr="00DA0AD6" w:rsidRDefault="008564EF" w:rsidP="0079567C">
            <w:pPr>
              <w:rPr>
                <w:rFonts w:eastAsia="Calibri" w:cs="Calibri"/>
                <w:sz w:val="18"/>
              </w:rPr>
            </w:pPr>
          </w:p>
        </w:tc>
        <w:tc>
          <w:tcPr>
            <w:tcW w:w="839" w:type="dxa"/>
          </w:tcPr>
          <w:p w14:paraId="3FD2E327" w14:textId="77777777" w:rsidR="008564EF" w:rsidRPr="00DA0AD6" w:rsidRDefault="008564EF" w:rsidP="0079567C">
            <w:pPr>
              <w:spacing w:after="0" w:line="240" w:lineRule="auto"/>
              <w:rPr>
                <w:rFonts w:eastAsia="Calibri" w:cs="Calibri"/>
                <w:sz w:val="18"/>
                <w:szCs w:val="18"/>
              </w:rPr>
            </w:pPr>
            <w:r w:rsidRPr="00DA0AD6">
              <w:rPr>
                <w:rFonts w:eastAsia="Calibri" w:cs="Calibri"/>
                <w:sz w:val="18"/>
                <w:szCs w:val="18"/>
              </w:rPr>
              <w:t>168</w:t>
            </w:r>
          </w:p>
        </w:tc>
        <w:tc>
          <w:tcPr>
            <w:tcW w:w="7506" w:type="dxa"/>
          </w:tcPr>
          <w:p w14:paraId="18612005" w14:textId="77777777" w:rsidR="008564EF" w:rsidRPr="00DA0AD6" w:rsidRDefault="008564EF" w:rsidP="0079567C">
            <w:pPr>
              <w:pStyle w:val="Pa20"/>
              <w:spacing w:after="40"/>
              <w:rPr>
                <w:rFonts w:asciiTheme="minorHAnsi" w:hAnsiTheme="minorHAnsi" w:cs="Calibri"/>
                <w:color w:val="000000"/>
                <w:sz w:val="18"/>
                <w:szCs w:val="18"/>
              </w:rPr>
            </w:pPr>
            <w:r w:rsidRPr="00DA0AD6">
              <w:rPr>
                <w:rFonts w:asciiTheme="minorHAnsi" w:hAnsiTheme="minorHAnsi" w:cs="Calibri"/>
                <w:color w:val="000000"/>
                <w:sz w:val="18"/>
                <w:szCs w:val="18"/>
              </w:rPr>
              <w:t>Education and care service must have policies and procedures</w:t>
            </w:r>
          </w:p>
        </w:tc>
      </w:tr>
      <w:tr w:rsidR="008564EF" w:rsidRPr="00DA0AD6" w14:paraId="3AD90715" w14:textId="77777777" w:rsidTr="0079567C">
        <w:tc>
          <w:tcPr>
            <w:tcW w:w="671" w:type="dxa"/>
            <w:vMerge/>
          </w:tcPr>
          <w:p w14:paraId="26E09691" w14:textId="77777777" w:rsidR="008564EF" w:rsidRPr="00DA0AD6" w:rsidRDefault="008564EF" w:rsidP="0079567C">
            <w:pPr>
              <w:rPr>
                <w:rFonts w:eastAsia="Calibri" w:cs="Calibri"/>
                <w:sz w:val="18"/>
              </w:rPr>
            </w:pPr>
          </w:p>
        </w:tc>
        <w:tc>
          <w:tcPr>
            <w:tcW w:w="839" w:type="dxa"/>
          </w:tcPr>
          <w:p w14:paraId="10FD004F" w14:textId="77777777" w:rsidR="008564EF" w:rsidRPr="00DA0AD6" w:rsidRDefault="008564EF" w:rsidP="0079567C">
            <w:pPr>
              <w:spacing w:after="0" w:line="240" w:lineRule="auto"/>
              <w:rPr>
                <w:rFonts w:eastAsia="Calibri" w:cs="Calibri"/>
                <w:sz w:val="18"/>
                <w:szCs w:val="18"/>
              </w:rPr>
            </w:pPr>
            <w:r w:rsidRPr="00DA0AD6">
              <w:rPr>
                <w:rFonts w:eastAsia="Calibri" w:cs="Calibri"/>
                <w:sz w:val="18"/>
                <w:szCs w:val="18"/>
              </w:rPr>
              <w:t>173</w:t>
            </w:r>
          </w:p>
        </w:tc>
        <w:tc>
          <w:tcPr>
            <w:tcW w:w="7506" w:type="dxa"/>
          </w:tcPr>
          <w:p w14:paraId="5501A30D" w14:textId="77777777" w:rsidR="008564EF" w:rsidRPr="00DA0AD6" w:rsidRDefault="008564EF" w:rsidP="0079567C">
            <w:pPr>
              <w:pStyle w:val="Pa20"/>
              <w:spacing w:after="40"/>
              <w:rPr>
                <w:rFonts w:asciiTheme="minorHAnsi" w:hAnsiTheme="minorHAnsi" w:cs="Calibri"/>
                <w:color w:val="000000"/>
                <w:sz w:val="18"/>
                <w:szCs w:val="18"/>
              </w:rPr>
            </w:pPr>
            <w:r w:rsidRPr="00DA0AD6">
              <w:rPr>
                <w:rFonts w:asciiTheme="minorHAnsi" w:hAnsiTheme="minorHAnsi" w:cs="Calibri"/>
                <w:color w:val="000000"/>
                <w:sz w:val="18"/>
                <w:szCs w:val="18"/>
              </w:rPr>
              <w:t xml:space="preserve">Prescribed information is to be displayed </w:t>
            </w:r>
          </w:p>
        </w:tc>
      </w:tr>
      <w:tr w:rsidR="008564EF" w:rsidRPr="00DA0AD6" w14:paraId="6D76B1AD" w14:textId="77777777" w:rsidTr="0079567C">
        <w:tc>
          <w:tcPr>
            <w:tcW w:w="671" w:type="dxa"/>
            <w:vMerge/>
          </w:tcPr>
          <w:p w14:paraId="32F196E8" w14:textId="77777777" w:rsidR="008564EF" w:rsidRPr="00DA0AD6" w:rsidRDefault="008564EF" w:rsidP="0079567C">
            <w:pPr>
              <w:rPr>
                <w:rFonts w:eastAsia="Calibri" w:cs="Calibri"/>
                <w:sz w:val="18"/>
              </w:rPr>
            </w:pPr>
          </w:p>
        </w:tc>
        <w:tc>
          <w:tcPr>
            <w:tcW w:w="839" w:type="dxa"/>
          </w:tcPr>
          <w:p w14:paraId="793719CB" w14:textId="77777777" w:rsidR="008564EF" w:rsidRPr="00DA0AD6" w:rsidRDefault="008564EF" w:rsidP="0079567C">
            <w:pPr>
              <w:spacing w:after="0" w:line="240" w:lineRule="auto"/>
              <w:rPr>
                <w:rFonts w:eastAsia="Calibri" w:cs="Calibri"/>
                <w:sz w:val="18"/>
                <w:szCs w:val="18"/>
              </w:rPr>
            </w:pPr>
            <w:r w:rsidRPr="00DA0AD6">
              <w:rPr>
                <w:rFonts w:eastAsia="Calibri" w:cs="Calibri"/>
                <w:sz w:val="18"/>
                <w:szCs w:val="18"/>
              </w:rPr>
              <w:t>177</w:t>
            </w:r>
          </w:p>
        </w:tc>
        <w:tc>
          <w:tcPr>
            <w:tcW w:w="7506" w:type="dxa"/>
          </w:tcPr>
          <w:p w14:paraId="51E586F1" w14:textId="77777777" w:rsidR="008564EF" w:rsidRPr="00DA0AD6" w:rsidRDefault="008564EF" w:rsidP="0079567C">
            <w:pPr>
              <w:pStyle w:val="Pa20"/>
              <w:spacing w:after="40"/>
              <w:rPr>
                <w:rFonts w:asciiTheme="minorHAnsi" w:hAnsiTheme="minorHAnsi" w:cs="Calibri"/>
                <w:color w:val="000000"/>
                <w:sz w:val="18"/>
                <w:szCs w:val="18"/>
              </w:rPr>
            </w:pPr>
            <w:r w:rsidRPr="00DA0AD6">
              <w:rPr>
                <w:rFonts w:asciiTheme="minorHAnsi" w:hAnsiTheme="minorHAnsi" w:cs="Calibri"/>
                <w:color w:val="000000"/>
                <w:sz w:val="18"/>
                <w:szCs w:val="18"/>
              </w:rPr>
              <w:t xml:space="preserve">Prescribed enrolment and other documents to be kept by approved provider </w:t>
            </w:r>
          </w:p>
        </w:tc>
      </w:tr>
      <w:tr w:rsidR="008564EF" w:rsidRPr="00DA0AD6" w14:paraId="14D63D82" w14:textId="77777777" w:rsidTr="0079567C">
        <w:tc>
          <w:tcPr>
            <w:tcW w:w="671" w:type="dxa"/>
            <w:vMerge/>
          </w:tcPr>
          <w:p w14:paraId="7D8B29C9" w14:textId="77777777" w:rsidR="008564EF" w:rsidRPr="00DA0AD6" w:rsidRDefault="008564EF" w:rsidP="0079567C">
            <w:pPr>
              <w:rPr>
                <w:rFonts w:eastAsia="Calibri" w:cs="Calibri"/>
                <w:sz w:val="18"/>
              </w:rPr>
            </w:pPr>
          </w:p>
        </w:tc>
        <w:tc>
          <w:tcPr>
            <w:tcW w:w="839" w:type="dxa"/>
          </w:tcPr>
          <w:p w14:paraId="5ECF129B" w14:textId="77777777" w:rsidR="008564EF" w:rsidRPr="00DA0AD6" w:rsidRDefault="008564EF" w:rsidP="0079567C">
            <w:pPr>
              <w:spacing w:after="0" w:line="240" w:lineRule="auto"/>
              <w:rPr>
                <w:rFonts w:eastAsia="Calibri" w:cs="Calibri"/>
                <w:sz w:val="18"/>
                <w:szCs w:val="18"/>
              </w:rPr>
            </w:pPr>
            <w:r w:rsidRPr="00DA0AD6">
              <w:rPr>
                <w:rFonts w:eastAsia="Calibri" w:cs="Calibri"/>
                <w:sz w:val="18"/>
                <w:szCs w:val="18"/>
              </w:rPr>
              <w:t>181</w:t>
            </w:r>
          </w:p>
        </w:tc>
        <w:tc>
          <w:tcPr>
            <w:tcW w:w="7506" w:type="dxa"/>
          </w:tcPr>
          <w:p w14:paraId="4909B79F" w14:textId="77777777" w:rsidR="008564EF" w:rsidRPr="00DA0AD6" w:rsidRDefault="008564EF" w:rsidP="0079567C">
            <w:pPr>
              <w:pStyle w:val="Pa20"/>
              <w:spacing w:after="40"/>
              <w:rPr>
                <w:rFonts w:asciiTheme="minorHAnsi" w:hAnsiTheme="minorHAnsi" w:cs="Calibri"/>
                <w:color w:val="000000"/>
                <w:sz w:val="18"/>
                <w:szCs w:val="18"/>
              </w:rPr>
            </w:pPr>
            <w:r w:rsidRPr="00DA0AD6">
              <w:rPr>
                <w:rFonts w:asciiTheme="minorHAnsi" w:hAnsiTheme="minorHAnsi" w:cs="Calibri"/>
                <w:color w:val="000000"/>
                <w:sz w:val="18"/>
                <w:szCs w:val="18"/>
              </w:rPr>
              <w:t xml:space="preserve">Confidentiality of records kept by approved provider </w:t>
            </w:r>
          </w:p>
        </w:tc>
      </w:tr>
      <w:tr w:rsidR="008564EF" w:rsidRPr="00DA0AD6" w14:paraId="570C2260" w14:textId="77777777" w:rsidTr="0079567C">
        <w:tc>
          <w:tcPr>
            <w:tcW w:w="671" w:type="dxa"/>
            <w:vMerge/>
          </w:tcPr>
          <w:p w14:paraId="7A026988" w14:textId="77777777" w:rsidR="008564EF" w:rsidRPr="00DA0AD6" w:rsidRDefault="008564EF" w:rsidP="0079567C">
            <w:pPr>
              <w:rPr>
                <w:rFonts w:eastAsia="Calibri" w:cs="Calibri"/>
                <w:sz w:val="18"/>
              </w:rPr>
            </w:pPr>
          </w:p>
        </w:tc>
        <w:tc>
          <w:tcPr>
            <w:tcW w:w="839" w:type="dxa"/>
          </w:tcPr>
          <w:p w14:paraId="49978748" w14:textId="77777777" w:rsidR="008564EF" w:rsidRPr="00DA0AD6" w:rsidRDefault="008564EF" w:rsidP="0079567C">
            <w:pPr>
              <w:spacing w:after="0" w:line="240" w:lineRule="auto"/>
              <w:rPr>
                <w:rFonts w:eastAsia="Calibri" w:cs="Calibri"/>
                <w:sz w:val="18"/>
                <w:szCs w:val="18"/>
              </w:rPr>
            </w:pPr>
            <w:r w:rsidRPr="00DA0AD6">
              <w:rPr>
                <w:rFonts w:eastAsia="Calibri" w:cs="Calibri"/>
                <w:sz w:val="18"/>
                <w:szCs w:val="18"/>
              </w:rPr>
              <w:t>183</w:t>
            </w:r>
          </w:p>
        </w:tc>
        <w:tc>
          <w:tcPr>
            <w:tcW w:w="7506" w:type="dxa"/>
          </w:tcPr>
          <w:p w14:paraId="552DBF2E" w14:textId="77777777" w:rsidR="008564EF" w:rsidRPr="00DA0AD6" w:rsidRDefault="008564EF" w:rsidP="0079567C">
            <w:pPr>
              <w:pStyle w:val="Pa20"/>
              <w:spacing w:after="40"/>
              <w:rPr>
                <w:rFonts w:asciiTheme="minorHAnsi" w:hAnsiTheme="minorHAnsi" w:cs="Calibri"/>
                <w:color w:val="000000"/>
                <w:sz w:val="18"/>
                <w:szCs w:val="18"/>
              </w:rPr>
            </w:pPr>
            <w:r w:rsidRPr="00DA0AD6">
              <w:rPr>
                <w:rFonts w:asciiTheme="minorHAnsi" w:hAnsiTheme="minorHAnsi" w:cs="Calibri"/>
                <w:color w:val="000000"/>
                <w:sz w:val="18"/>
                <w:szCs w:val="18"/>
              </w:rPr>
              <w:t xml:space="preserve">Storage of records and other documents </w:t>
            </w:r>
          </w:p>
        </w:tc>
      </w:tr>
    </w:tbl>
    <w:p w14:paraId="078F8E7A" w14:textId="77777777" w:rsidR="008564EF" w:rsidRDefault="008564EF" w:rsidP="008564EF">
      <w:pPr>
        <w:rPr>
          <w:rFonts w:eastAsia="Calibri" w:cs="Calibri"/>
          <w:b/>
          <w:sz w:val="32"/>
          <w:szCs w:val="32"/>
        </w:rPr>
      </w:pPr>
      <w:r>
        <w:rPr>
          <w:rFonts w:eastAsia="Calibri" w:cs="Calibri"/>
          <w:b/>
          <w:sz w:val="32"/>
          <w:szCs w:val="32"/>
        </w:rPr>
        <w:br/>
        <w:t>EYLF</w:t>
      </w:r>
    </w:p>
    <w:tbl>
      <w:tblPr>
        <w:tblW w:w="9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71"/>
        <w:gridCol w:w="8396"/>
      </w:tblGrid>
      <w:tr w:rsidR="008564EF" w:rsidRPr="00DA0AD6" w14:paraId="0BC4AEE0" w14:textId="77777777" w:rsidTr="0079567C">
        <w:tc>
          <w:tcPr>
            <w:tcW w:w="671" w:type="dxa"/>
          </w:tcPr>
          <w:p w14:paraId="29598A61" w14:textId="77777777" w:rsidR="008564EF" w:rsidRPr="00DA0AD6" w:rsidRDefault="008564EF" w:rsidP="0079567C">
            <w:pPr>
              <w:spacing w:after="0" w:line="240" w:lineRule="auto"/>
              <w:rPr>
                <w:rFonts w:eastAsia="Calibri" w:cs="Calibri"/>
                <w:sz w:val="18"/>
              </w:rPr>
            </w:pPr>
            <w:r>
              <w:rPr>
                <w:rFonts w:eastAsia="Calibri" w:cs="Calibri"/>
                <w:sz w:val="18"/>
              </w:rPr>
              <w:t>LO1</w:t>
            </w:r>
          </w:p>
        </w:tc>
        <w:tc>
          <w:tcPr>
            <w:tcW w:w="8396" w:type="dxa"/>
          </w:tcPr>
          <w:p w14:paraId="6B1E7D95" w14:textId="77777777" w:rsidR="008564EF" w:rsidRPr="00DA0AD6" w:rsidRDefault="008564EF" w:rsidP="0079567C">
            <w:pPr>
              <w:spacing w:after="0" w:line="240" w:lineRule="auto"/>
              <w:rPr>
                <w:rFonts w:eastAsia="Calibri" w:cs="Calibri"/>
                <w:sz w:val="18"/>
              </w:rPr>
            </w:pPr>
            <w:r>
              <w:rPr>
                <w:rFonts w:eastAsia="Calibri" w:cs="Calibri"/>
                <w:sz w:val="18"/>
              </w:rPr>
              <w:t>Children feel safe, secure, and supported</w:t>
            </w:r>
          </w:p>
        </w:tc>
      </w:tr>
    </w:tbl>
    <w:p w14:paraId="137570AA" w14:textId="77777777" w:rsidR="008564EF" w:rsidRPr="00DA0AD6" w:rsidRDefault="008564EF" w:rsidP="008564EF">
      <w:pPr>
        <w:rPr>
          <w:rFonts w:eastAsia="Calibri" w:cs="Calibri"/>
          <w:b/>
          <w:sz w:val="32"/>
          <w:szCs w:val="32"/>
        </w:rPr>
      </w:pPr>
      <w:r w:rsidRPr="00DA0AD6">
        <w:rPr>
          <w:rFonts w:eastAsia="Calibri" w:cs="Calibri"/>
          <w:b/>
          <w:sz w:val="32"/>
          <w:szCs w:val="32"/>
        </w:rPr>
        <w:br/>
      </w:r>
      <w:r w:rsidRPr="00DA0AD6">
        <w:rPr>
          <w:rFonts w:eastAsia="Calibri" w:cs="Calibri"/>
          <w:b/>
          <w:sz w:val="36"/>
          <w:szCs w:val="36"/>
        </w:rPr>
        <w:t>Aim</w:t>
      </w:r>
      <w:r w:rsidRPr="00DA0AD6">
        <w:rPr>
          <w:rFonts w:eastAsia="Calibri" w:cs="Calibri"/>
          <w:b/>
          <w:sz w:val="32"/>
          <w:szCs w:val="32"/>
        </w:rPr>
        <w:br/>
      </w:r>
      <w:r w:rsidRPr="00DA0AD6">
        <w:rPr>
          <w:rFonts w:eastAsia="Calibri" w:cs="Calibri"/>
        </w:rPr>
        <w:t>To ensure that each child’s enrolment is completed as per our legal requirements. Additionally, we aim to ensure that each child and family receives an enrolment and orientation process that meets their needs, allowing the family and child to feel safe and secure in the level of care that we provide.</w:t>
      </w:r>
      <w:r w:rsidRPr="00DA0AD6">
        <w:rPr>
          <w:rFonts w:eastAsia="Calibri" w:cs="Calibri"/>
          <w:sz w:val="20"/>
          <w:szCs w:val="20"/>
        </w:rPr>
        <w:t xml:space="preserve">  </w:t>
      </w:r>
    </w:p>
    <w:p w14:paraId="1B6FE075" w14:textId="77777777" w:rsidR="008564EF" w:rsidRPr="00DA0AD6" w:rsidRDefault="008564EF" w:rsidP="008564EF">
      <w:pPr>
        <w:pStyle w:val="NoSpacing"/>
        <w:rPr>
          <w:rFonts w:asciiTheme="minorHAnsi" w:hAnsiTheme="minorHAnsi"/>
        </w:rPr>
      </w:pPr>
      <w:r w:rsidRPr="00DA0AD6">
        <w:rPr>
          <w:rFonts w:asciiTheme="minorHAnsi" w:hAnsiTheme="minorHAnsi"/>
          <w:b/>
          <w:sz w:val="36"/>
          <w:szCs w:val="36"/>
        </w:rPr>
        <w:lastRenderedPageBreak/>
        <w:t>Related Policies</w:t>
      </w:r>
      <w:r w:rsidRPr="00DA0AD6">
        <w:rPr>
          <w:rFonts w:asciiTheme="minorHAnsi" w:hAnsiTheme="minorHAnsi"/>
          <w:b/>
          <w:sz w:val="32"/>
          <w:szCs w:val="32"/>
        </w:rPr>
        <w:br/>
      </w:r>
      <w:r w:rsidRPr="00DA0AD6">
        <w:rPr>
          <w:rFonts w:asciiTheme="minorHAnsi" w:hAnsiTheme="minorHAnsi"/>
        </w:rPr>
        <w:t>Additional Needs Policy</w:t>
      </w:r>
    </w:p>
    <w:p w14:paraId="2E02B2E9" w14:textId="77777777" w:rsidR="008564EF" w:rsidRPr="00DA0AD6" w:rsidRDefault="008564EF" w:rsidP="008564EF">
      <w:pPr>
        <w:pStyle w:val="NoSpacing"/>
        <w:rPr>
          <w:rFonts w:asciiTheme="minorHAnsi" w:hAnsiTheme="minorHAnsi"/>
        </w:rPr>
      </w:pPr>
      <w:r w:rsidRPr="00DA0AD6">
        <w:rPr>
          <w:rFonts w:asciiTheme="minorHAnsi" w:hAnsiTheme="minorHAnsi"/>
        </w:rPr>
        <w:t>Administration of Authorised Medication Policy</w:t>
      </w:r>
    </w:p>
    <w:p w14:paraId="38965648" w14:textId="77777777" w:rsidR="008564EF" w:rsidRPr="00DA0AD6" w:rsidRDefault="008564EF" w:rsidP="008564EF">
      <w:pPr>
        <w:pStyle w:val="NoSpacing"/>
        <w:rPr>
          <w:rFonts w:asciiTheme="minorHAnsi" w:hAnsiTheme="minorHAnsi"/>
        </w:rPr>
      </w:pPr>
      <w:r w:rsidRPr="00DA0AD6">
        <w:rPr>
          <w:rFonts w:asciiTheme="minorHAnsi" w:hAnsiTheme="minorHAnsi"/>
        </w:rPr>
        <w:t>Child Protection Policy</w:t>
      </w:r>
    </w:p>
    <w:p w14:paraId="7A78E67D" w14:textId="77777777" w:rsidR="008564EF" w:rsidRPr="00DA0AD6" w:rsidRDefault="008564EF" w:rsidP="008564EF">
      <w:pPr>
        <w:pStyle w:val="NoSpacing"/>
        <w:rPr>
          <w:rFonts w:asciiTheme="minorHAnsi" w:hAnsiTheme="minorHAnsi"/>
        </w:rPr>
      </w:pPr>
      <w:r w:rsidRPr="00DA0AD6">
        <w:rPr>
          <w:rFonts w:asciiTheme="minorHAnsi" w:hAnsiTheme="minorHAnsi"/>
        </w:rPr>
        <w:t>Excursion and Incursion Policy</w:t>
      </w:r>
    </w:p>
    <w:p w14:paraId="0B2F3D8D" w14:textId="77777777" w:rsidR="008564EF" w:rsidRPr="00DA0AD6" w:rsidRDefault="008564EF" w:rsidP="008564EF">
      <w:pPr>
        <w:pStyle w:val="NoSpacing"/>
        <w:rPr>
          <w:rFonts w:asciiTheme="minorHAnsi" w:hAnsiTheme="minorHAnsi"/>
        </w:rPr>
      </w:pPr>
      <w:r w:rsidRPr="00DA0AD6">
        <w:rPr>
          <w:rFonts w:asciiTheme="minorHAnsi" w:hAnsiTheme="minorHAnsi"/>
        </w:rPr>
        <w:t>Food, Nutrition and Beverage Policy</w:t>
      </w:r>
    </w:p>
    <w:p w14:paraId="2E5912AE" w14:textId="77777777" w:rsidR="008564EF" w:rsidRPr="00DA0AD6" w:rsidRDefault="008564EF" w:rsidP="008564EF">
      <w:pPr>
        <w:pStyle w:val="NoSpacing"/>
        <w:rPr>
          <w:rFonts w:asciiTheme="minorHAnsi" w:hAnsiTheme="minorHAnsi"/>
        </w:rPr>
      </w:pPr>
      <w:r w:rsidRPr="00DA0AD6">
        <w:rPr>
          <w:rFonts w:asciiTheme="minorHAnsi" w:hAnsiTheme="minorHAnsi"/>
        </w:rPr>
        <w:t>Health, Hygiene and Safe Food Policy</w:t>
      </w:r>
    </w:p>
    <w:p w14:paraId="2A2E697D" w14:textId="77777777" w:rsidR="008564EF" w:rsidRPr="00DA0AD6" w:rsidRDefault="008564EF" w:rsidP="008564EF">
      <w:pPr>
        <w:pStyle w:val="NoSpacing"/>
        <w:rPr>
          <w:rFonts w:asciiTheme="minorHAnsi" w:hAnsiTheme="minorHAnsi"/>
        </w:rPr>
      </w:pPr>
      <w:r w:rsidRPr="00DA0AD6">
        <w:rPr>
          <w:rFonts w:asciiTheme="minorHAnsi" w:hAnsiTheme="minorHAnsi"/>
        </w:rPr>
        <w:t>HIV AIDS Policy</w:t>
      </w:r>
    </w:p>
    <w:p w14:paraId="5191B6CD" w14:textId="77777777" w:rsidR="008564EF" w:rsidRPr="00DA0AD6" w:rsidRDefault="008564EF" w:rsidP="008564EF">
      <w:pPr>
        <w:pStyle w:val="NoSpacing"/>
        <w:rPr>
          <w:rFonts w:asciiTheme="minorHAnsi" w:hAnsiTheme="minorHAnsi"/>
        </w:rPr>
      </w:pPr>
      <w:r w:rsidRPr="00DA0AD6">
        <w:rPr>
          <w:rFonts w:asciiTheme="minorHAnsi" w:hAnsiTheme="minorHAnsi"/>
        </w:rPr>
        <w:t>Immunisation and Disease Prevention Policy</w:t>
      </w:r>
    </w:p>
    <w:p w14:paraId="5E1EC0DF" w14:textId="77777777" w:rsidR="008564EF" w:rsidRPr="00DA0AD6" w:rsidRDefault="008564EF" w:rsidP="008564EF">
      <w:pPr>
        <w:pStyle w:val="NoSpacing"/>
        <w:rPr>
          <w:rFonts w:asciiTheme="minorHAnsi" w:hAnsiTheme="minorHAnsi"/>
        </w:rPr>
      </w:pPr>
      <w:r w:rsidRPr="00DA0AD6">
        <w:rPr>
          <w:rFonts w:asciiTheme="minorHAnsi" w:hAnsiTheme="minorHAnsi"/>
        </w:rPr>
        <w:t>Infectious Diseases Policy</w:t>
      </w:r>
    </w:p>
    <w:p w14:paraId="5CDA0227" w14:textId="77777777" w:rsidR="008564EF" w:rsidRPr="00DA0AD6" w:rsidRDefault="008564EF" w:rsidP="008564EF">
      <w:pPr>
        <w:pStyle w:val="NoSpacing"/>
        <w:rPr>
          <w:rFonts w:asciiTheme="minorHAnsi" w:hAnsiTheme="minorHAnsi"/>
        </w:rPr>
      </w:pPr>
      <w:r w:rsidRPr="00DA0AD6">
        <w:rPr>
          <w:rFonts w:asciiTheme="minorHAnsi" w:hAnsiTheme="minorHAnsi"/>
        </w:rPr>
        <w:t>Medical Conditions Policy</w:t>
      </w:r>
    </w:p>
    <w:p w14:paraId="32917586" w14:textId="77777777" w:rsidR="008564EF" w:rsidRDefault="008564EF" w:rsidP="008564EF">
      <w:pPr>
        <w:pStyle w:val="NoSpacing"/>
        <w:rPr>
          <w:rFonts w:asciiTheme="minorHAnsi" w:hAnsiTheme="minorHAnsi"/>
        </w:rPr>
      </w:pPr>
      <w:r w:rsidRPr="00DA0AD6">
        <w:rPr>
          <w:rFonts w:asciiTheme="minorHAnsi" w:hAnsiTheme="minorHAnsi"/>
        </w:rPr>
        <w:t>Privacy and Confidentiality Policy</w:t>
      </w:r>
    </w:p>
    <w:p w14:paraId="115669FA" w14:textId="77777777" w:rsidR="008564EF" w:rsidRPr="00B626AE" w:rsidRDefault="008564EF" w:rsidP="008564EF">
      <w:pPr>
        <w:pStyle w:val="NoSpacing"/>
        <w:rPr>
          <w:rFonts w:asciiTheme="minorHAnsi" w:hAnsiTheme="minorHAnsi"/>
        </w:rPr>
      </w:pPr>
      <w:r w:rsidRPr="00B626AE">
        <w:rPr>
          <w:rFonts w:asciiTheme="minorHAnsi" w:hAnsiTheme="minorHAnsi"/>
        </w:rPr>
        <w:t>Relationships with Children’s Policy</w:t>
      </w:r>
    </w:p>
    <w:p w14:paraId="3B2C5C8F" w14:textId="77777777" w:rsidR="008564EF" w:rsidRDefault="008564EF" w:rsidP="008564EF">
      <w:pPr>
        <w:pStyle w:val="NoSpacing"/>
        <w:rPr>
          <w:rFonts w:asciiTheme="minorHAnsi" w:hAnsiTheme="minorHAnsi"/>
        </w:rPr>
      </w:pPr>
      <w:r w:rsidRPr="00DA0AD6">
        <w:rPr>
          <w:rFonts w:asciiTheme="minorHAnsi" w:hAnsiTheme="minorHAnsi"/>
        </w:rPr>
        <w:t>Sleep, Rest, Relaxation and Clothing Policy</w:t>
      </w:r>
    </w:p>
    <w:p w14:paraId="2FE7B164" w14:textId="77777777" w:rsidR="008564EF" w:rsidRPr="00B626AE" w:rsidRDefault="008564EF" w:rsidP="008564EF">
      <w:pPr>
        <w:pStyle w:val="NoSpacing"/>
        <w:rPr>
          <w:rFonts w:asciiTheme="minorHAnsi" w:hAnsiTheme="minorHAnsi"/>
        </w:rPr>
      </w:pPr>
      <w:r w:rsidRPr="00B626AE">
        <w:rPr>
          <w:rFonts w:asciiTheme="minorHAnsi" w:hAnsiTheme="minorHAnsi"/>
        </w:rPr>
        <w:t>Unenrolled Children Policy</w:t>
      </w:r>
    </w:p>
    <w:p w14:paraId="668D2231" w14:textId="77777777" w:rsidR="008564EF" w:rsidRPr="00DA0AD6" w:rsidRDefault="008564EF" w:rsidP="008564EF">
      <w:pPr>
        <w:pStyle w:val="NoSpacing"/>
        <w:rPr>
          <w:rFonts w:asciiTheme="minorHAnsi" w:hAnsiTheme="minorHAnsi"/>
        </w:rPr>
      </w:pPr>
      <w:r w:rsidRPr="00DA0AD6">
        <w:rPr>
          <w:rFonts w:asciiTheme="minorHAnsi" w:hAnsiTheme="minorHAnsi"/>
        </w:rPr>
        <w:t>Fees Policy</w:t>
      </w:r>
    </w:p>
    <w:p w14:paraId="4F659BF9" w14:textId="77777777" w:rsidR="008564EF" w:rsidRPr="00DA0AD6" w:rsidRDefault="008564EF" w:rsidP="008564EF">
      <w:pPr>
        <w:pStyle w:val="NoSpacing"/>
        <w:rPr>
          <w:rFonts w:asciiTheme="minorHAnsi" w:hAnsiTheme="minorHAnsi"/>
        </w:rPr>
      </w:pPr>
    </w:p>
    <w:p w14:paraId="081D8810" w14:textId="77777777" w:rsidR="008564EF" w:rsidRPr="00DA0AD6" w:rsidRDefault="008564EF" w:rsidP="008564EF">
      <w:pPr>
        <w:rPr>
          <w:rFonts w:eastAsia="Calibri" w:cs="Calibri"/>
          <w:b/>
        </w:rPr>
      </w:pPr>
      <w:r w:rsidRPr="00DA0AD6">
        <w:rPr>
          <w:rFonts w:eastAsia="Calibri" w:cs="Calibri"/>
          <w:b/>
          <w:sz w:val="36"/>
          <w:szCs w:val="36"/>
        </w:rPr>
        <w:t>Implementation</w:t>
      </w:r>
      <w:r w:rsidRPr="00DA0AD6">
        <w:rPr>
          <w:rFonts w:eastAsia="Calibri" w:cs="Calibri"/>
          <w:b/>
          <w:sz w:val="21"/>
          <w:szCs w:val="21"/>
        </w:rPr>
        <w:br/>
      </w:r>
      <w:r w:rsidRPr="00DA0AD6">
        <w:rPr>
          <w:rFonts w:eastAsia="Calibri" w:cs="Calibri"/>
        </w:rPr>
        <w:t xml:space="preserve">MCCCC accepts enrolments of children aged between 6 months-6 years. </w:t>
      </w:r>
    </w:p>
    <w:p w14:paraId="6FF970CD" w14:textId="77777777" w:rsidR="008564EF" w:rsidRPr="00DA0AD6" w:rsidRDefault="008564EF" w:rsidP="008564EF">
      <w:pPr>
        <w:rPr>
          <w:rFonts w:eastAsia="Calibri" w:cs="Calibri"/>
        </w:rPr>
      </w:pPr>
      <w:r w:rsidRPr="00DA0AD6">
        <w:rPr>
          <w:rFonts w:eastAsia="Calibri" w:cs="Calibri"/>
          <w:b/>
        </w:rPr>
        <w:t>Enrolments will be accepted providing</w:t>
      </w:r>
      <w:r w:rsidRPr="00DA0AD6">
        <w:rPr>
          <w:rFonts w:eastAsia="Calibri" w:cs="Calibri"/>
        </w:rPr>
        <w:t>:</w:t>
      </w:r>
    </w:p>
    <w:p w14:paraId="4F696201" w14:textId="77777777" w:rsidR="008564EF" w:rsidRPr="00DA0AD6" w:rsidRDefault="008564EF" w:rsidP="008564EF">
      <w:pPr>
        <w:numPr>
          <w:ilvl w:val="0"/>
          <w:numId w:val="1"/>
        </w:numPr>
        <w:spacing w:after="0"/>
        <w:ind w:left="714" w:hanging="357"/>
        <w:rPr>
          <w:rFonts w:eastAsia="Calibri" w:cs="Calibri"/>
        </w:rPr>
      </w:pPr>
      <w:r w:rsidRPr="00DA0AD6">
        <w:rPr>
          <w:rFonts w:eastAsia="Calibri" w:cs="Calibri"/>
        </w:rPr>
        <w:t>The maximum daily attendance does not exceed the approved number of places of the service.</w:t>
      </w:r>
    </w:p>
    <w:p w14:paraId="18E1B22F" w14:textId="77777777" w:rsidR="008564EF" w:rsidRPr="00DA0AD6" w:rsidRDefault="008564EF" w:rsidP="008564EF">
      <w:pPr>
        <w:numPr>
          <w:ilvl w:val="0"/>
          <w:numId w:val="1"/>
        </w:numPr>
        <w:spacing w:after="0"/>
        <w:ind w:left="714" w:hanging="357"/>
        <w:rPr>
          <w:rFonts w:eastAsia="Calibri" w:cs="Calibri"/>
        </w:rPr>
      </w:pPr>
      <w:r w:rsidRPr="00DA0AD6">
        <w:rPr>
          <w:rFonts w:eastAsia="Calibri" w:cs="Calibri"/>
        </w:rPr>
        <w:t>Child-educator ratios are maintained across the service</w:t>
      </w:r>
      <w:r>
        <w:rPr>
          <w:rFonts w:eastAsia="Calibri" w:cs="Calibri"/>
        </w:rPr>
        <w:t>.</w:t>
      </w:r>
    </w:p>
    <w:p w14:paraId="569F60B7" w14:textId="59E5E78D" w:rsidR="008564EF" w:rsidRDefault="008564EF" w:rsidP="008564EF">
      <w:pPr>
        <w:numPr>
          <w:ilvl w:val="0"/>
          <w:numId w:val="1"/>
        </w:numPr>
        <w:spacing w:after="0"/>
        <w:ind w:left="714" w:hanging="357"/>
        <w:rPr>
          <w:rFonts w:eastAsia="Calibri" w:cs="Calibri"/>
        </w:rPr>
      </w:pPr>
      <w:r w:rsidRPr="00DA0AD6">
        <w:rPr>
          <w:rFonts w:eastAsia="Calibri" w:cs="Calibri"/>
        </w:rPr>
        <w:t xml:space="preserve">A vacancy is available. </w:t>
      </w:r>
    </w:p>
    <w:p w14:paraId="63F0F8B8" w14:textId="77777777" w:rsidR="008564EF" w:rsidRPr="008564EF" w:rsidRDefault="008564EF" w:rsidP="008564EF">
      <w:pPr>
        <w:spacing w:after="0"/>
        <w:rPr>
          <w:rFonts w:eastAsia="Calibri" w:cs="Calibri"/>
        </w:rPr>
      </w:pPr>
    </w:p>
    <w:p w14:paraId="701FE400" w14:textId="79D908D3" w:rsidR="008564EF" w:rsidRDefault="008564EF" w:rsidP="008564EF">
      <w:pPr>
        <w:spacing w:after="0"/>
        <w:rPr>
          <w:rFonts w:eastAsia="Calibri" w:cs="Calibri"/>
          <w:lang w:val="en-AU"/>
        </w:rPr>
      </w:pPr>
      <w:r w:rsidRPr="008564EF">
        <w:rPr>
          <w:rFonts w:cs="Calibri"/>
        </w:rPr>
        <w:t xml:space="preserve">MCCCC generally operates on a “date of application” priority. </w:t>
      </w:r>
      <w:r>
        <w:rPr>
          <w:rFonts w:cs="Calibri"/>
        </w:rPr>
        <w:t xml:space="preserve">Where limited vacancies are available, we will </w:t>
      </w:r>
      <w:proofErr w:type="spellStart"/>
      <w:r>
        <w:rPr>
          <w:rFonts w:cs="Calibri"/>
        </w:rPr>
        <w:t>prioritise</w:t>
      </w:r>
      <w:proofErr w:type="spellEnd"/>
      <w:r>
        <w:rPr>
          <w:rFonts w:cs="Calibri"/>
        </w:rPr>
        <w:t xml:space="preserve"> enrolling a child who is at risk of serious abuse or neglect, or who is a child </w:t>
      </w:r>
      <w:r>
        <w:t xml:space="preserve">of a sole parent who satisfies, or parents who both satisfy, the activity test through paid employment in line with the Federal Government’s Priority of Access’ guidelines. </w:t>
      </w:r>
      <w:r>
        <w:rPr>
          <w:rFonts w:cs="Calibri"/>
        </w:rPr>
        <w:t xml:space="preserve">Within these categories we will also </w:t>
      </w:r>
      <w:proofErr w:type="spellStart"/>
      <w:r>
        <w:rPr>
          <w:rFonts w:cs="Calibri"/>
        </w:rPr>
        <w:t>prioritise</w:t>
      </w:r>
      <w:proofErr w:type="spellEnd"/>
      <w:r>
        <w:rPr>
          <w:rFonts w:cs="Calibri"/>
        </w:rPr>
        <w:t xml:space="preserve"> children in:</w:t>
      </w:r>
    </w:p>
    <w:p w14:paraId="127ABF73" w14:textId="77777777" w:rsidR="008564EF" w:rsidRDefault="008564EF" w:rsidP="008564EF">
      <w:pPr>
        <w:numPr>
          <w:ilvl w:val="0"/>
          <w:numId w:val="5"/>
        </w:numPr>
        <w:spacing w:after="0"/>
        <w:ind w:left="360"/>
        <w:rPr>
          <w:rFonts w:cs="Calibri"/>
        </w:rPr>
      </w:pPr>
      <w:r>
        <w:rPr>
          <w:rFonts w:cs="Calibri"/>
        </w:rPr>
        <w:t>Aboriginal and Torres Strait Islander families</w:t>
      </w:r>
    </w:p>
    <w:p w14:paraId="0A0F648A" w14:textId="77777777" w:rsidR="008564EF" w:rsidRDefault="008564EF" w:rsidP="008564EF">
      <w:pPr>
        <w:numPr>
          <w:ilvl w:val="0"/>
          <w:numId w:val="5"/>
        </w:numPr>
        <w:spacing w:after="0"/>
        <w:ind w:left="360"/>
        <w:rPr>
          <w:rFonts w:cs="Calibri"/>
        </w:rPr>
      </w:pPr>
      <w:r>
        <w:rPr>
          <w:rFonts w:cs="Calibri"/>
        </w:rPr>
        <w:t>families with a disabled person</w:t>
      </w:r>
    </w:p>
    <w:p w14:paraId="0B90B9BC" w14:textId="77777777" w:rsidR="008564EF" w:rsidRDefault="008564EF" w:rsidP="008564EF">
      <w:pPr>
        <w:numPr>
          <w:ilvl w:val="0"/>
          <w:numId w:val="5"/>
        </w:numPr>
        <w:spacing w:after="0"/>
        <w:ind w:left="360"/>
        <w:rPr>
          <w:rFonts w:cs="Calibri"/>
        </w:rPr>
      </w:pPr>
      <w:r>
        <w:rPr>
          <w:rFonts w:cs="Calibri"/>
        </w:rPr>
        <w:t>families on low incomes</w:t>
      </w:r>
    </w:p>
    <w:p w14:paraId="4A320C3B" w14:textId="77777777" w:rsidR="008564EF" w:rsidRDefault="008564EF" w:rsidP="008564EF">
      <w:pPr>
        <w:numPr>
          <w:ilvl w:val="0"/>
          <w:numId w:val="5"/>
        </w:numPr>
        <w:spacing w:after="0"/>
        <w:ind w:left="360"/>
        <w:rPr>
          <w:rFonts w:cs="Calibri"/>
        </w:rPr>
      </w:pPr>
      <w:r>
        <w:rPr>
          <w:rFonts w:cs="Calibri"/>
        </w:rPr>
        <w:t>families from a non-English speaking background</w:t>
      </w:r>
    </w:p>
    <w:p w14:paraId="7D0C1057" w14:textId="77777777" w:rsidR="008564EF" w:rsidRDefault="008564EF" w:rsidP="008564EF">
      <w:pPr>
        <w:numPr>
          <w:ilvl w:val="0"/>
          <w:numId w:val="5"/>
        </w:numPr>
        <w:spacing w:after="0"/>
        <w:ind w:left="360"/>
        <w:rPr>
          <w:rFonts w:cs="Calibri"/>
        </w:rPr>
      </w:pPr>
      <w:r>
        <w:rPr>
          <w:rFonts w:cs="Calibri"/>
        </w:rPr>
        <w:t>socially isolated families</w:t>
      </w:r>
    </w:p>
    <w:p w14:paraId="52DBE2CC" w14:textId="1D09F3B2" w:rsidR="008564EF" w:rsidRDefault="008564EF" w:rsidP="008564EF">
      <w:pPr>
        <w:numPr>
          <w:ilvl w:val="0"/>
          <w:numId w:val="5"/>
        </w:numPr>
        <w:ind w:left="360"/>
        <w:rPr>
          <w:rFonts w:cs="Calibri"/>
        </w:rPr>
      </w:pPr>
      <w:r>
        <w:rPr>
          <w:rFonts w:cs="Calibri"/>
        </w:rPr>
        <w:t>single parent families.</w:t>
      </w:r>
    </w:p>
    <w:p w14:paraId="59460EA6" w14:textId="77777777" w:rsidR="008564EF" w:rsidRPr="008564EF" w:rsidRDefault="008564EF" w:rsidP="008564EF">
      <w:pPr>
        <w:spacing w:after="0"/>
        <w:rPr>
          <w:rFonts w:eastAsia="Calibri" w:cs="Calibri"/>
          <w:lang w:val="en-AU"/>
        </w:rPr>
      </w:pPr>
      <w:r w:rsidRPr="008564EF">
        <w:rPr>
          <w:rFonts w:cs="Calibri"/>
        </w:rPr>
        <w:t xml:space="preserve">As we are providing a funded kindergarten program we must meet the Victorian Government’s Priority of Access criteria and will </w:t>
      </w:r>
      <w:proofErr w:type="spellStart"/>
      <w:r w:rsidRPr="008564EF">
        <w:rPr>
          <w:rFonts w:cs="Calibri"/>
        </w:rPr>
        <w:t>prioritise</w:t>
      </w:r>
      <w:proofErr w:type="spellEnd"/>
      <w:r w:rsidRPr="008564EF">
        <w:rPr>
          <w:rFonts w:cs="Calibri"/>
        </w:rPr>
        <w:t xml:space="preserve"> the enrolment of children who:</w:t>
      </w:r>
    </w:p>
    <w:p w14:paraId="6FACCDD1" w14:textId="77777777" w:rsidR="008564EF" w:rsidRPr="008564EF" w:rsidRDefault="008564EF" w:rsidP="008564EF">
      <w:pPr>
        <w:numPr>
          <w:ilvl w:val="0"/>
          <w:numId w:val="5"/>
        </w:numPr>
        <w:spacing w:after="0"/>
        <w:ind w:left="360"/>
        <w:rPr>
          <w:rFonts w:cs="Calibri"/>
        </w:rPr>
      </w:pPr>
      <w:r w:rsidRPr="008564EF">
        <w:rPr>
          <w:rFonts w:cs="Calibri"/>
        </w:rPr>
        <w:t>are at risk of abuse or neglect</w:t>
      </w:r>
    </w:p>
    <w:p w14:paraId="5360D11F" w14:textId="77777777" w:rsidR="008564EF" w:rsidRPr="008564EF" w:rsidRDefault="008564EF" w:rsidP="008564EF">
      <w:pPr>
        <w:numPr>
          <w:ilvl w:val="0"/>
          <w:numId w:val="5"/>
        </w:numPr>
        <w:spacing w:after="0"/>
        <w:ind w:left="360"/>
        <w:rPr>
          <w:rFonts w:cs="Calibri"/>
        </w:rPr>
      </w:pPr>
      <w:r w:rsidRPr="008564EF">
        <w:rPr>
          <w:rFonts w:cs="Calibri"/>
        </w:rPr>
        <w:t xml:space="preserve">are Aboriginal and Torres Strait Islander </w:t>
      </w:r>
    </w:p>
    <w:p w14:paraId="44437864" w14:textId="77777777" w:rsidR="008564EF" w:rsidRPr="008564EF" w:rsidRDefault="008564EF" w:rsidP="008564EF">
      <w:pPr>
        <w:numPr>
          <w:ilvl w:val="0"/>
          <w:numId w:val="5"/>
        </w:numPr>
        <w:spacing w:after="0"/>
        <w:ind w:left="360"/>
        <w:rPr>
          <w:rFonts w:cs="Calibri"/>
        </w:rPr>
      </w:pPr>
      <w:r w:rsidRPr="008564EF">
        <w:rPr>
          <w:rFonts w:cs="Calibri"/>
        </w:rPr>
        <w:t>are asylum seekers or refuges</w:t>
      </w:r>
    </w:p>
    <w:p w14:paraId="6B6E5DE8" w14:textId="77777777" w:rsidR="008564EF" w:rsidRPr="008564EF" w:rsidRDefault="008564EF" w:rsidP="008564EF">
      <w:pPr>
        <w:numPr>
          <w:ilvl w:val="0"/>
          <w:numId w:val="5"/>
        </w:numPr>
        <w:spacing w:after="0"/>
        <w:ind w:left="360"/>
        <w:rPr>
          <w:rFonts w:cs="Calibri"/>
        </w:rPr>
      </w:pPr>
      <w:r w:rsidRPr="008564EF">
        <w:rPr>
          <w:rFonts w:cs="Calibri"/>
        </w:rPr>
        <w:t>are eligible for the Kindergarten fee subsidy</w:t>
      </w:r>
    </w:p>
    <w:p w14:paraId="0415755C" w14:textId="163480CA" w:rsidR="008564EF" w:rsidRDefault="008564EF" w:rsidP="008564EF">
      <w:pPr>
        <w:numPr>
          <w:ilvl w:val="0"/>
          <w:numId w:val="5"/>
        </w:numPr>
        <w:spacing w:after="0"/>
        <w:ind w:left="360"/>
        <w:rPr>
          <w:rFonts w:cs="Calibri"/>
        </w:rPr>
      </w:pPr>
      <w:proofErr w:type="gramStart"/>
      <w:r w:rsidRPr="008564EF">
        <w:rPr>
          <w:rFonts w:cs="Calibri"/>
        </w:rPr>
        <w:lastRenderedPageBreak/>
        <w:t>have</w:t>
      </w:r>
      <w:proofErr w:type="gramEnd"/>
      <w:r w:rsidRPr="008564EF">
        <w:rPr>
          <w:rFonts w:cs="Calibri"/>
        </w:rPr>
        <w:t xml:space="preserve"> additional needs </w:t>
      </w:r>
      <w:proofErr w:type="spellStart"/>
      <w:r w:rsidRPr="008564EF">
        <w:rPr>
          <w:rFonts w:cs="Calibri"/>
        </w:rPr>
        <w:t>ie</w:t>
      </w:r>
      <w:proofErr w:type="spellEnd"/>
      <w:r w:rsidRPr="008564EF">
        <w:rPr>
          <w:rFonts w:cs="Calibri"/>
        </w:rPr>
        <w:t xml:space="preserve"> require additional assistance to participate, have an identified specific disability or developmental delay, require various services which are individually planned. </w:t>
      </w:r>
    </w:p>
    <w:p w14:paraId="773D7BDA" w14:textId="77777777" w:rsidR="008564EF" w:rsidRDefault="008564EF" w:rsidP="008564EF">
      <w:pPr>
        <w:spacing w:after="0"/>
        <w:ind w:left="360"/>
        <w:rPr>
          <w:rFonts w:cs="Calibri"/>
        </w:rPr>
      </w:pPr>
    </w:p>
    <w:p w14:paraId="6B93FC2C" w14:textId="77777777" w:rsidR="008564EF" w:rsidRPr="008564EF" w:rsidRDefault="008564EF" w:rsidP="008564EF">
      <w:pPr>
        <w:spacing w:after="0"/>
        <w:rPr>
          <w:rFonts w:eastAsia="Calibri" w:cs="Calibri"/>
          <w:b/>
          <w:lang w:val="en-AU"/>
        </w:rPr>
      </w:pPr>
      <w:bookmarkStart w:id="2" w:name="_Hlk69915132"/>
      <w:r w:rsidRPr="008564EF">
        <w:rPr>
          <w:rFonts w:cs="Calibri"/>
          <w:b/>
        </w:rPr>
        <w:t>Early or Late Entry to Kindergarten</w:t>
      </w:r>
    </w:p>
    <w:p w14:paraId="45558DFF" w14:textId="6F162CC9" w:rsidR="008564EF" w:rsidRPr="008564EF" w:rsidRDefault="008564EF" w:rsidP="008564EF">
      <w:pPr>
        <w:rPr>
          <w:rFonts w:cs="Calibri"/>
        </w:rPr>
      </w:pPr>
      <w:r w:rsidRPr="008564EF">
        <w:t xml:space="preserve">Children can start school if they turn </w:t>
      </w:r>
      <w:proofErr w:type="gramStart"/>
      <w:r w:rsidRPr="008564EF">
        <w:t>five by 30</w:t>
      </w:r>
      <w:proofErr w:type="gramEnd"/>
      <w:r w:rsidRPr="008564EF">
        <w:t xml:space="preserve"> April of the year they start school, and must be enrolled in school by the age of six, unless they have an exemption. This means c</w:t>
      </w:r>
      <w:r w:rsidRPr="008564EF">
        <w:rPr>
          <w:rFonts w:cs="Calibri"/>
        </w:rPr>
        <w:t>hildren born between 1 January and 30 April can start school in the year they turn five, or in the following year, and therefore cans start kindergarten in the year they turn four or the year they turn five. Each child is different. We encourage families who are unsure when their child should start kindergarten to speak with our early childhood teacher/staff.</w:t>
      </w:r>
      <w:bookmarkEnd w:id="2"/>
    </w:p>
    <w:p w14:paraId="5CB565F9" w14:textId="77777777" w:rsidR="008564EF" w:rsidRDefault="008564EF" w:rsidP="008564EF">
      <w:pPr>
        <w:pStyle w:val="BodyText"/>
        <w:jc w:val="both"/>
        <w:rPr>
          <w:rFonts w:asciiTheme="minorHAnsi" w:hAnsiTheme="minorHAnsi" w:cs="Calibri"/>
          <w:b w:val="0"/>
          <w:i w:val="0"/>
          <w:sz w:val="22"/>
          <w:szCs w:val="22"/>
        </w:rPr>
      </w:pPr>
    </w:p>
    <w:p w14:paraId="68F8D160" w14:textId="77777777" w:rsidR="008564EF" w:rsidRPr="001C029F" w:rsidRDefault="008564EF" w:rsidP="008564EF">
      <w:pPr>
        <w:pStyle w:val="BodyText"/>
        <w:rPr>
          <w:rFonts w:asciiTheme="minorHAnsi" w:hAnsiTheme="minorHAnsi" w:cs="Calibri"/>
          <w:i w:val="0"/>
          <w:sz w:val="22"/>
          <w:szCs w:val="22"/>
        </w:rPr>
      </w:pPr>
      <w:r w:rsidRPr="001C029F">
        <w:rPr>
          <w:rFonts w:asciiTheme="minorHAnsi" w:hAnsiTheme="minorHAnsi" w:cs="Calibri"/>
          <w:i w:val="0"/>
          <w:sz w:val="22"/>
          <w:szCs w:val="22"/>
        </w:rPr>
        <w:t xml:space="preserve">Waiting List Application </w:t>
      </w:r>
    </w:p>
    <w:p w14:paraId="2C85345B" w14:textId="77777777" w:rsidR="008564EF" w:rsidRPr="001C029F" w:rsidRDefault="008564EF" w:rsidP="008564EF">
      <w:pPr>
        <w:pStyle w:val="BodyText"/>
        <w:rPr>
          <w:rFonts w:asciiTheme="minorHAnsi" w:hAnsiTheme="minorHAnsi" w:cs="Calibri"/>
          <w:b w:val="0"/>
          <w:i w:val="0"/>
          <w:sz w:val="22"/>
          <w:szCs w:val="22"/>
        </w:rPr>
      </w:pPr>
    </w:p>
    <w:p w14:paraId="0D3650CB" w14:textId="77777777" w:rsidR="008564EF" w:rsidRPr="001C029F" w:rsidRDefault="008564EF" w:rsidP="008564EF">
      <w:pPr>
        <w:pStyle w:val="BodyText"/>
        <w:jc w:val="both"/>
        <w:rPr>
          <w:rFonts w:asciiTheme="minorHAnsi" w:hAnsiTheme="minorHAnsi" w:cs="Calibri"/>
          <w:b w:val="0"/>
          <w:i w:val="0"/>
          <w:sz w:val="22"/>
          <w:szCs w:val="22"/>
        </w:rPr>
      </w:pPr>
      <w:r w:rsidRPr="001C029F">
        <w:rPr>
          <w:rFonts w:asciiTheme="minorHAnsi" w:hAnsiTheme="minorHAnsi" w:cs="Calibri"/>
          <w:b w:val="0"/>
          <w:i w:val="0"/>
          <w:sz w:val="22"/>
          <w:szCs w:val="22"/>
        </w:rPr>
        <w:t xml:space="preserve">Requests for care are taken throughout the year via </w:t>
      </w:r>
      <w:r>
        <w:rPr>
          <w:rFonts w:asciiTheme="minorHAnsi" w:hAnsiTheme="minorHAnsi" w:cs="Calibri"/>
          <w:b w:val="0"/>
          <w:i w:val="0"/>
          <w:sz w:val="22"/>
          <w:szCs w:val="22"/>
        </w:rPr>
        <w:t xml:space="preserve">the My FAMILY Lounge portal on </w:t>
      </w:r>
      <w:r w:rsidRPr="001C029F">
        <w:rPr>
          <w:rFonts w:asciiTheme="minorHAnsi" w:hAnsiTheme="minorHAnsi" w:cs="Calibri"/>
          <w:b w:val="0"/>
          <w:i w:val="0"/>
          <w:sz w:val="22"/>
          <w:szCs w:val="22"/>
        </w:rPr>
        <w:t xml:space="preserve">MCCCC website. When a place becomes available the family </w:t>
      </w:r>
      <w:proofErr w:type="gramStart"/>
      <w:r w:rsidRPr="001C029F">
        <w:rPr>
          <w:rFonts w:asciiTheme="minorHAnsi" w:hAnsiTheme="minorHAnsi" w:cs="Calibri"/>
          <w:b w:val="0"/>
          <w:i w:val="0"/>
          <w:sz w:val="22"/>
          <w:szCs w:val="22"/>
        </w:rPr>
        <w:t>will be notified</w:t>
      </w:r>
      <w:proofErr w:type="gramEnd"/>
      <w:r w:rsidRPr="001C029F">
        <w:rPr>
          <w:rFonts w:asciiTheme="minorHAnsi" w:hAnsiTheme="minorHAnsi" w:cs="Calibri"/>
          <w:b w:val="0"/>
          <w:i w:val="0"/>
          <w:sz w:val="22"/>
          <w:szCs w:val="22"/>
        </w:rPr>
        <w:t>, if a family declines then the position will be offered to the next eligible family on the waiting list.</w:t>
      </w:r>
    </w:p>
    <w:p w14:paraId="77C62507" w14:textId="77777777" w:rsidR="008564EF" w:rsidRPr="00417694" w:rsidRDefault="008564EF" w:rsidP="008564EF">
      <w:pPr>
        <w:pStyle w:val="BodyText"/>
        <w:jc w:val="both"/>
        <w:rPr>
          <w:rFonts w:asciiTheme="minorHAnsi" w:hAnsiTheme="minorHAnsi" w:cs="Calibri"/>
          <w:i w:val="0"/>
          <w:color w:val="7030A0"/>
          <w:sz w:val="22"/>
          <w:szCs w:val="22"/>
        </w:rPr>
      </w:pPr>
    </w:p>
    <w:p w14:paraId="078780F9" w14:textId="77777777" w:rsidR="008564EF" w:rsidRDefault="008564EF" w:rsidP="008564EF">
      <w:pPr>
        <w:pStyle w:val="BodyText"/>
        <w:rPr>
          <w:rFonts w:asciiTheme="minorHAnsi" w:hAnsiTheme="minorHAnsi" w:cs="Calibri"/>
          <w:i w:val="0"/>
          <w:color w:val="FF0000"/>
          <w:sz w:val="22"/>
          <w:szCs w:val="22"/>
        </w:rPr>
      </w:pPr>
    </w:p>
    <w:p w14:paraId="746B74A5" w14:textId="77777777" w:rsidR="008564EF" w:rsidRPr="00B101BF" w:rsidRDefault="008564EF" w:rsidP="008564EF">
      <w:pPr>
        <w:pStyle w:val="BodyText"/>
        <w:rPr>
          <w:rFonts w:asciiTheme="minorHAnsi" w:hAnsiTheme="minorHAnsi" w:cs="Calibri"/>
          <w:i w:val="0"/>
          <w:sz w:val="22"/>
          <w:szCs w:val="22"/>
        </w:rPr>
      </w:pPr>
      <w:r w:rsidRPr="00B101BF">
        <w:rPr>
          <w:rFonts w:asciiTheme="minorHAnsi" w:hAnsiTheme="minorHAnsi" w:cs="Calibri"/>
          <w:i w:val="0"/>
          <w:sz w:val="22"/>
          <w:szCs w:val="22"/>
        </w:rPr>
        <w:t>Re-enrolment/Enrolment</w:t>
      </w:r>
    </w:p>
    <w:p w14:paraId="5966D3E1" w14:textId="77777777" w:rsidR="008564EF" w:rsidRPr="00B101BF" w:rsidRDefault="008564EF" w:rsidP="008564EF">
      <w:pPr>
        <w:pStyle w:val="BodyText"/>
        <w:jc w:val="both"/>
        <w:rPr>
          <w:rFonts w:asciiTheme="minorHAnsi" w:hAnsiTheme="minorHAnsi" w:cs="Calibri"/>
          <w:i w:val="0"/>
          <w:sz w:val="22"/>
          <w:szCs w:val="22"/>
        </w:rPr>
      </w:pPr>
    </w:p>
    <w:p w14:paraId="58DB34FB" w14:textId="77777777" w:rsidR="008564EF" w:rsidRPr="00B101BF" w:rsidRDefault="008564EF" w:rsidP="008564EF">
      <w:pPr>
        <w:pStyle w:val="BodyText"/>
        <w:jc w:val="both"/>
        <w:rPr>
          <w:rFonts w:asciiTheme="minorHAnsi" w:hAnsiTheme="minorHAnsi" w:cs="Calibri"/>
          <w:b w:val="0"/>
          <w:i w:val="0"/>
          <w:sz w:val="22"/>
          <w:szCs w:val="22"/>
        </w:rPr>
      </w:pPr>
      <w:r w:rsidRPr="00B101BF">
        <w:rPr>
          <w:rFonts w:asciiTheme="minorHAnsi" w:hAnsiTheme="minorHAnsi" w:cs="Calibri"/>
          <w:b w:val="0"/>
          <w:i w:val="0"/>
          <w:sz w:val="22"/>
          <w:szCs w:val="22"/>
        </w:rPr>
        <w:t xml:space="preserve">All current users of the service </w:t>
      </w:r>
      <w:r>
        <w:rPr>
          <w:rFonts w:asciiTheme="minorHAnsi" w:hAnsiTheme="minorHAnsi" w:cs="Calibri"/>
          <w:b w:val="0"/>
          <w:i w:val="0"/>
          <w:sz w:val="22"/>
          <w:szCs w:val="22"/>
        </w:rPr>
        <w:t xml:space="preserve">returning </w:t>
      </w:r>
      <w:r w:rsidRPr="00B101BF">
        <w:rPr>
          <w:rFonts w:asciiTheme="minorHAnsi" w:hAnsiTheme="minorHAnsi" w:cs="Calibri"/>
          <w:b w:val="0"/>
          <w:i w:val="0"/>
          <w:sz w:val="22"/>
          <w:szCs w:val="22"/>
        </w:rPr>
        <w:t>must ret</w:t>
      </w:r>
      <w:r>
        <w:rPr>
          <w:rFonts w:asciiTheme="minorHAnsi" w:hAnsiTheme="minorHAnsi" w:cs="Calibri"/>
          <w:b w:val="0"/>
          <w:i w:val="0"/>
          <w:sz w:val="22"/>
          <w:szCs w:val="22"/>
        </w:rPr>
        <w:t>urn</w:t>
      </w:r>
      <w:r w:rsidRPr="00B101BF">
        <w:rPr>
          <w:rFonts w:asciiTheme="minorHAnsi" w:hAnsiTheme="minorHAnsi" w:cs="Calibri"/>
          <w:b w:val="0"/>
          <w:i w:val="0"/>
          <w:sz w:val="22"/>
          <w:szCs w:val="22"/>
        </w:rPr>
        <w:t xml:space="preserve"> the following year and pay a deposit, equivalent to </w:t>
      </w:r>
      <w:r w:rsidRPr="00B101BF">
        <w:rPr>
          <w:rFonts w:asciiTheme="minorHAnsi" w:hAnsiTheme="minorHAnsi" w:cs="Calibri"/>
          <w:sz w:val="22"/>
          <w:szCs w:val="22"/>
        </w:rPr>
        <w:t>two weeks</w:t>
      </w:r>
      <w:r w:rsidRPr="00B101BF">
        <w:rPr>
          <w:rFonts w:asciiTheme="minorHAnsi" w:hAnsiTheme="minorHAnsi" w:cs="Calibri"/>
          <w:b w:val="0"/>
          <w:i w:val="0"/>
          <w:sz w:val="22"/>
          <w:szCs w:val="22"/>
        </w:rPr>
        <w:t xml:space="preserve"> of fees by the required date (date will vary slightly from year-to year).  At the same time as re-enrollments are being sought, prospective families will be contacted with offers of placements.  </w:t>
      </w:r>
    </w:p>
    <w:p w14:paraId="6C8C5DA5" w14:textId="77777777" w:rsidR="008564EF" w:rsidRPr="00B101BF" w:rsidRDefault="008564EF" w:rsidP="008564EF">
      <w:pPr>
        <w:pStyle w:val="BodyText"/>
        <w:jc w:val="both"/>
        <w:rPr>
          <w:rFonts w:asciiTheme="minorHAnsi" w:hAnsiTheme="minorHAnsi" w:cs="Calibri"/>
          <w:b w:val="0"/>
          <w:i w:val="0"/>
          <w:sz w:val="22"/>
          <w:szCs w:val="22"/>
        </w:rPr>
      </w:pPr>
    </w:p>
    <w:p w14:paraId="5FF16253" w14:textId="393CF6C8" w:rsidR="008564EF" w:rsidRPr="00B101BF" w:rsidRDefault="008564EF" w:rsidP="008564EF">
      <w:pPr>
        <w:pStyle w:val="BodyText"/>
        <w:jc w:val="both"/>
        <w:rPr>
          <w:rFonts w:asciiTheme="minorHAnsi" w:hAnsiTheme="minorHAnsi" w:cs="Calibri"/>
          <w:b w:val="0"/>
          <w:i w:val="0"/>
          <w:sz w:val="22"/>
          <w:szCs w:val="22"/>
        </w:rPr>
      </w:pPr>
      <w:r w:rsidRPr="00B101BF">
        <w:rPr>
          <w:rFonts w:asciiTheme="minorHAnsi" w:hAnsiTheme="minorHAnsi" w:cs="Calibri"/>
          <w:b w:val="0"/>
          <w:i w:val="0"/>
          <w:sz w:val="22"/>
          <w:szCs w:val="22"/>
        </w:rPr>
        <w:t xml:space="preserve">A </w:t>
      </w:r>
      <w:r w:rsidRPr="00B101BF">
        <w:rPr>
          <w:rFonts w:asciiTheme="minorHAnsi" w:hAnsiTheme="minorHAnsi" w:cs="Calibri"/>
          <w:sz w:val="22"/>
          <w:szCs w:val="22"/>
        </w:rPr>
        <w:t>completed</w:t>
      </w:r>
      <w:r w:rsidRPr="00B101BF">
        <w:rPr>
          <w:rFonts w:asciiTheme="minorHAnsi" w:hAnsiTheme="minorHAnsi" w:cs="Calibri"/>
          <w:b w:val="0"/>
          <w:i w:val="0"/>
          <w:sz w:val="22"/>
          <w:szCs w:val="22"/>
        </w:rPr>
        <w:t xml:space="preserve"> enrollment form and payment, equivalent to </w:t>
      </w:r>
      <w:r w:rsidRPr="00B101BF">
        <w:rPr>
          <w:rFonts w:asciiTheme="minorHAnsi" w:hAnsiTheme="minorHAnsi" w:cs="Calibri"/>
          <w:sz w:val="22"/>
          <w:szCs w:val="22"/>
        </w:rPr>
        <w:t>two weeks</w:t>
      </w:r>
      <w:r w:rsidRPr="00B101BF">
        <w:rPr>
          <w:rFonts w:asciiTheme="minorHAnsi" w:hAnsiTheme="minorHAnsi" w:cs="Calibri"/>
          <w:b w:val="0"/>
          <w:i w:val="0"/>
          <w:sz w:val="22"/>
          <w:szCs w:val="22"/>
        </w:rPr>
        <w:t xml:space="preserve"> of fees, must be received before a placement can be confirmed.</w:t>
      </w:r>
      <w:r w:rsidR="00330E8E">
        <w:rPr>
          <w:rFonts w:asciiTheme="minorHAnsi" w:hAnsiTheme="minorHAnsi" w:cs="Calibri"/>
          <w:b w:val="0"/>
          <w:i w:val="0"/>
          <w:sz w:val="22"/>
          <w:szCs w:val="22"/>
        </w:rPr>
        <w:t xml:space="preserve"> All supporting documentation required by the service will be emailed to the </w:t>
      </w:r>
      <w:r w:rsidR="000845BB">
        <w:rPr>
          <w:rFonts w:asciiTheme="minorHAnsi" w:hAnsiTheme="minorHAnsi" w:cs="Calibri"/>
          <w:b w:val="0"/>
          <w:i w:val="0"/>
          <w:sz w:val="22"/>
          <w:szCs w:val="22"/>
        </w:rPr>
        <w:t xml:space="preserve">family, this includes </w:t>
      </w:r>
      <w:proofErr w:type="spellStart"/>
      <w:r w:rsidR="00E85AB7">
        <w:rPr>
          <w:rFonts w:asciiTheme="minorHAnsi" w:hAnsiTheme="minorHAnsi" w:cs="Calibri"/>
          <w:b w:val="0"/>
          <w:i w:val="0"/>
          <w:sz w:val="22"/>
          <w:szCs w:val="22"/>
        </w:rPr>
        <w:t>StoryPark</w:t>
      </w:r>
      <w:proofErr w:type="spellEnd"/>
      <w:r w:rsidR="00E85AB7">
        <w:rPr>
          <w:rFonts w:asciiTheme="minorHAnsi" w:hAnsiTheme="minorHAnsi" w:cs="Calibri"/>
          <w:b w:val="0"/>
          <w:i w:val="0"/>
          <w:sz w:val="22"/>
          <w:szCs w:val="22"/>
        </w:rPr>
        <w:t xml:space="preserve"> permission, Community Connection permission form</w:t>
      </w:r>
      <w:r w:rsidR="00D4767F">
        <w:rPr>
          <w:rFonts w:asciiTheme="minorHAnsi" w:hAnsiTheme="minorHAnsi" w:cs="Calibri"/>
          <w:b w:val="0"/>
          <w:i w:val="0"/>
          <w:sz w:val="22"/>
          <w:szCs w:val="22"/>
        </w:rPr>
        <w:t>, and the password to access policies on our website.</w:t>
      </w:r>
    </w:p>
    <w:p w14:paraId="4A55ECD5" w14:textId="77777777" w:rsidR="008564EF" w:rsidRPr="00B101BF" w:rsidRDefault="008564EF" w:rsidP="008564EF">
      <w:pPr>
        <w:pStyle w:val="BodyText"/>
        <w:jc w:val="both"/>
        <w:rPr>
          <w:rFonts w:asciiTheme="minorHAnsi" w:hAnsiTheme="minorHAnsi" w:cs="Calibri"/>
          <w:b w:val="0"/>
          <w:i w:val="0"/>
          <w:sz w:val="22"/>
          <w:szCs w:val="22"/>
        </w:rPr>
      </w:pPr>
    </w:p>
    <w:p w14:paraId="5D6B89AF" w14:textId="77777777" w:rsidR="008564EF" w:rsidRPr="00B101BF" w:rsidRDefault="008564EF" w:rsidP="008564EF">
      <w:pPr>
        <w:rPr>
          <w:rFonts w:eastAsia="Calibri" w:cs="Calibri"/>
        </w:rPr>
      </w:pPr>
      <w:r w:rsidRPr="00B101BF">
        <w:rPr>
          <w:rFonts w:eastAsia="Calibri" w:cs="Calibri"/>
        </w:rPr>
        <w:t>If a person declines the offer of a placement, it will be offered to the next person on the waiting list.  The person declining shall not lose their place on the waiting list.  If a person accepts an offer of a placement, but it is then terminated for any reason prior to commencement, MCCCC reserves the right to impose a waiting list penalty.</w:t>
      </w:r>
    </w:p>
    <w:p w14:paraId="018DE468" w14:textId="77777777" w:rsidR="008564EF" w:rsidRPr="0004025A" w:rsidRDefault="008564EF" w:rsidP="008564EF">
      <w:pPr>
        <w:rPr>
          <w:rFonts w:eastAsia="Calibri" w:cs="Calibri"/>
          <w:b/>
        </w:rPr>
      </w:pPr>
      <w:r>
        <w:rPr>
          <w:rFonts w:eastAsia="Calibri" w:cs="Calibri"/>
          <w:b/>
        </w:rPr>
        <w:br/>
      </w:r>
      <w:r w:rsidRPr="0004025A">
        <w:rPr>
          <w:rFonts w:eastAsia="Calibri" w:cs="Calibri"/>
          <w:b/>
        </w:rPr>
        <w:t>Orientation</w:t>
      </w:r>
    </w:p>
    <w:p w14:paraId="3B80177D" w14:textId="77777777" w:rsidR="008564EF" w:rsidRPr="0004025A" w:rsidRDefault="008564EF" w:rsidP="008564EF">
      <w:pPr>
        <w:rPr>
          <w:rFonts w:eastAsia="Calibri" w:cs="Calibri"/>
        </w:rPr>
      </w:pPr>
      <w:r w:rsidRPr="0004025A">
        <w:rPr>
          <w:rFonts w:eastAsia="Calibri" w:cs="Calibri"/>
        </w:rPr>
        <w:t>When a family has indicated their interest in enrolling their child in our service, the following will occur:</w:t>
      </w:r>
    </w:p>
    <w:p w14:paraId="3C11E89C" w14:textId="77777777" w:rsidR="008564EF" w:rsidRPr="0004025A" w:rsidRDefault="008564EF" w:rsidP="008564EF">
      <w:pPr>
        <w:numPr>
          <w:ilvl w:val="0"/>
          <w:numId w:val="1"/>
        </w:numPr>
        <w:rPr>
          <w:rFonts w:eastAsia="Calibri" w:cs="Calibri"/>
        </w:rPr>
      </w:pPr>
      <w:r w:rsidRPr="0004025A">
        <w:rPr>
          <w:rFonts w:eastAsia="Calibri" w:cs="Calibri"/>
        </w:rPr>
        <w:t xml:space="preserve">A tour of our service. </w:t>
      </w:r>
    </w:p>
    <w:p w14:paraId="16157194" w14:textId="77777777" w:rsidR="008564EF" w:rsidRPr="0004025A" w:rsidRDefault="008564EF" w:rsidP="008564EF">
      <w:pPr>
        <w:numPr>
          <w:ilvl w:val="0"/>
          <w:numId w:val="1"/>
        </w:numPr>
        <w:rPr>
          <w:rFonts w:eastAsia="Calibri" w:cs="Calibri"/>
        </w:rPr>
      </w:pPr>
      <w:r>
        <w:rPr>
          <w:rFonts w:eastAsia="Calibri" w:cs="Calibri"/>
        </w:rPr>
        <w:t xml:space="preserve">Families are emailed all enrolment information through QK </w:t>
      </w:r>
      <w:proofErr w:type="spellStart"/>
      <w:r>
        <w:rPr>
          <w:rFonts w:eastAsia="Calibri" w:cs="Calibri"/>
        </w:rPr>
        <w:t>Enrol</w:t>
      </w:r>
      <w:proofErr w:type="spellEnd"/>
      <w:r w:rsidRPr="0004025A">
        <w:rPr>
          <w:rFonts w:eastAsia="Calibri" w:cs="Calibri"/>
        </w:rPr>
        <w:t xml:space="preserve">. </w:t>
      </w:r>
    </w:p>
    <w:p w14:paraId="4FB30A7D" w14:textId="77777777" w:rsidR="008564EF" w:rsidRDefault="008564EF" w:rsidP="008564EF">
      <w:pPr>
        <w:numPr>
          <w:ilvl w:val="0"/>
          <w:numId w:val="1"/>
        </w:numPr>
        <w:rPr>
          <w:rFonts w:eastAsia="Calibri" w:cs="Calibri"/>
        </w:rPr>
      </w:pPr>
      <w:r w:rsidRPr="0091774E">
        <w:rPr>
          <w:rFonts w:eastAsia="Calibri" w:cs="Calibri"/>
        </w:rPr>
        <w:t xml:space="preserve">Families also need to </w:t>
      </w:r>
      <w:r>
        <w:rPr>
          <w:rFonts w:eastAsia="Calibri" w:cs="Calibri"/>
        </w:rPr>
        <w:t>log onto their My Gov account</w:t>
      </w:r>
      <w:r w:rsidRPr="0091774E">
        <w:rPr>
          <w:rFonts w:eastAsia="Calibri" w:cs="Calibri"/>
        </w:rPr>
        <w:t xml:space="preserve"> to have their el</w:t>
      </w:r>
      <w:r>
        <w:rPr>
          <w:rFonts w:eastAsia="Calibri" w:cs="Calibri"/>
        </w:rPr>
        <w:t>igibility for Child Care Subsidy</w:t>
      </w:r>
      <w:r w:rsidRPr="0091774E">
        <w:rPr>
          <w:rFonts w:eastAsia="Calibri" w:cs="Calibri"/>
        </w:rPr>
        <w:t xml:space="preserve"> assessed and registered. </w:t>
      </w:r>
    </w:p>
    <w:p w14:paraId="22A64171" w14:textId="77777777" w:rsidR="008564EF" w:rsidRPr="0091774E" w:rsidRDefault="008564EF" w:rsidP="008564EF">
      <w:pPr>
        <w:numPr>
          <w:ilvl w:val="0"/>
          <w:numId w:val="1"/>
        </w:numPr>
        <w:rPr>
          <w:rFonts w:eastAsia="Calibri" w:cs="Calibri"/>
        </w:rPr>
      </w:pPr>
      <w:r w:rsidRPr="0091774E">
        <w:rPr>
          <w:rFonts w:eastAsia="Calibri" w:cs="Calibri"/>
        </w:rPr>
        <w:t xml:space="preserve">Families will be invited to bring their child into the service at a time that suits them so the child and family can </w:t>
      </w:r>
      <w:proofErr w:type="spellStart"/>
      <w:r w:rsidRPr="0091774E">
        <w:rPr>
          <w:rFonts w:eastAsia="Calibri" w:cs="Calibri"/>
        </w:rPr>
        <w:t>familiarise</w:t>
      </w:r>
      <w:proofErr w:type="spellEnd"/>
      <w:r w:rsidRPr="0091774E">
        <w:rPr>
          <w:rFonts w:eastAsia="Calibri" w:cs="Calibri"/>
        </w:rPr>
        <w:t xml:space="preserve"> themselves with the environment, 2 orientation days are encouraged prior to commencement. </w:t>
      </w:r>
    </w:p>
    <w:p w14:paraId="5F295255" w14:textId="77777777" w:rsidR="008564EF" w:rsidRPr="0004025A" w:rsidRDefault="008564EF" w:rsidP="008564EF">
      <w:pPr>
        <w:numPr>
          <w:ilvl w:val="0"/>
          <w:numId w:val="1"/>
        </w:numPr>
        <w:rPr>
          <w:rFonts w:eastAsia="Calibri" w:cs="Calibri"/>
        </w:rPr>
      </w:pPr>
      <w:r w:rsidRPr="0004025A">
        <w:rPr>
          <w:rFonts w:eastAsia="Calibri" w:cs="Calibri"/>
        </w:rPr>
        <w:t xml:space="preserve">Before the child begins their first day with us, the service must have all required documentation for the child. The child will not be accepted into the service without this being completed. </w:t>
      </w:r>
    </w:p>
    <w:p w14:paraId="4F486F41" w14:textId="77777777" w:rsidR="008564EF" w:rsidRPr="001F37CE" w:rsidRDefault="008564EF" w:rsidP="008564EF">
      <w:pPr>
        <w:rPr>
          <w:rFonts w:eastAsia="Calibri" w:cs="Calibri"/>
          <w:b/>
        </w:rPr>
      </w:pPr>
      <w:r w:rsidRPr="001F37CE">
        <w:rPr>
          <w:rFonts w:eastAsia="Calibri" w:cs="Calibri"/>
          <w:b/>
        </w:rPr>
        <w:t>On the child’s first day:</w:t>
      </w:r>
    </w:p>
    <w:p w14:paraId="28E0EB6E" w14:textId="77777777" w:rsidR="008564EF" w:rsidRPr="001F37CE" w:rsidRDefault="008564EF" w:rsidP="008564EF">
      <w:pPr>
        <w:numPr>
          <w:ilvl w:val="0"/>
          <w:numId w:val="1"/>
        </w:numPr>
        <w:rPr>
          <w:rFonts w:eastAsia="Calibri" w:cs="Calibri"/>
        </w:rPr>
      </w:pPr>
      <w:r w:rsidRPr="001F37CE">
        <w:rPr>
          <w:rFonts w:eastAsia="Calibri" w:cs="Calibri"/>
        </w:rPr>
        <w:t xml:space="preserve">The child and their family are welcomed into the service for the first day. </w:t>
      </w:r>
    </w:p>
    <w:p w14:paraId="57B49421" w14:textId="77777777" w:rsidR="008564EF" w:rsidRPr="001F37CE" w:rsidRDefault="008564EF" w:rsidP="008564EF">
      <w:pPr>
        <w:numPr>
          <w:ilvl w:val="0"/>
          <w:numId w:val="1"/>
        </w:numPr>
        <w:rPr>
          <w:rFonts w:eastAsia="Calibri" w:cs="Calibri"/>
        </w:rPr>
      </w:pPr>
      <w:r w:rsidRPr="001F37CE">
        <w:rPr>
          <w:rFonts w:eastAsia="Calibri" w:cs="Calibri"/>
        </w:rPr>
        <w:t xml:space="preserve">The Centre Manager will ensure all details are </w:t>
      </w:r>
      <w:proofErr w:type="spellStart"/>
      <w:r w:rsidRPr="001F37CE">
        <w:rPr>
          <w:rFonts w:eastAsia="Calibri" w:cs="Calibri"/>
        </w:rPr>
        <w:t>finalised</w:t>
      </w:r>
      <w:proofErr w:type="spellEnd"/>
      <w:r w:rsidRPr="001F37CE">
        <w:rPr>
          <w:rFonts w:eastAsia="Calibri" w:cs="Calibri"/>
        </w:rPr>
        <w:t>.</w:t>
      </w:r>
    </w:p>
    <w:p w14:paraId="45A3A688" w14:textId="77777777" w:rsidR="008564EF" w:rsidRPr="001F37CE" w:rsidRDefault="008564EF" w:rsidP="008564EF">
      <w:pPr>
        <w:rPr>
          <w:rFonts w:eastAsia="Calibri" w:cs="Calibri"/>
          <w:b/>
          <w:color w:val="000000" w:themeColor="text1"/>
        </w:rPr>
      </w:pPr>
      <w:r w:rsidRPr="001F37CE">
        <w:rPr>
          <w:rFonts w:eastAsia="Calibri" w:cs="Calibri"/>
          <w:b/>
          <w:color w:val="000000" w:themeColor="text1"/>
        </w:rPr>
        <w:t>Other information about our service’s enrolment includes:</w:t>
      </w:r>
    </w:p>
    <w:p w14:paraId="32388281" w14:textId="77777777" w:rsidR="008564EF" w:rsidRPr="001F37CE" w:rsidRDefault="008564EF" w:rsidP="008564EF">
      <w:pPr>
        <w:numPr>
          <w:ilvl w:val="0"/>
          <w:numId w:val="1"/>
        </w:numPr>
        <w:rPr>
          <w:rFonts w:eastAsia="Calibri" w:cs="Calibri"/>
          <w:color w:val="000000" w:themeColor="text1"/>
        </w:rPr>
      </w:pPr>
      <w:r w:rsidRPr="001F37CE">
        <w:rPr>
          <w:rFonts w:eastAsia="Calibri" w:cs="Calibri"/>
          <w:color w:val="000000" w:themeColor="text1"/>
        </w:rPr>
        <w:t>We will try and accommodate families so that children from the same family can attend our service. This will be carried out in line with our obligations under the Priority of Access.</w:t>
      </w:r>
    </w:p>
    <w:p w14:paraId="3CF35333" w14:textId="77777777" w:rsidR="008564EF" w:rsidRPr="001C029F" w:rsidRDefault="008564EF" w:rsidP="008564EF">
      <w:pPr>
        <w:numPr>
          <w:ilvl w:val="0"/>
          <w:numId w:val="1"/>
        </w:numPr>
        <w:rPr>
          <w:rFonts w:eastAsia="Calibri" w:cs="Calibri"/>
          <w:b/>
        </w:rPr>
      </w:pPr>
      <w:r w:rsidRPr="001C029F">
        <w:rPr>
          <w:rFonts w:eastAsia="Calibri" w:cs="Calibri"/>
        </w:rPr>
        <w:t xml:space="preserve">There are strict </w:t>
      </w:r>
      <w:proofErr w:type="spellStart"/>
      <w:r w:rsidRPr="001C029F">
        <w:rPr>
          <w:rFonts w:eastAsia="Calibri" w:cs="Calibri"/>
        </w:rPr>
        <w:t>immunisation</w:t>
      </w:r>
      <w:proofErr w:type="spellEnd"/>
      <w:r w:rsidRPr="001C029F">
        <w:rPr>
          <w:rFonts w:eastAsia="Calibri" w:cs="Calibri"/>
        </w:rPr>
        <w:t xml:space="preserve"> requirements for children who are enrolled at our service. Please see our Immunisation Policy for further information.</w:t>
      </w:r>
      <w:r w:rsidRPr="001C029F">
        <w:rPr>
          <w:rFonts w:eastAsia="Calibri" w:cs="Calibri"/>
          <w:b/>
        </w:rPr>
        <w:t xml:space="preserve"> </w:t>
      </w:r>
    </w:p>
    <w:p w14:paraId="5DCB982D" w14:textId="77777777" w:rsidR="008564EF" w:rsidRPr="001F37CE" w:rsidRDefault="008564EF" w:rsidP="008564EF">
      <w:pPr>
        <w:rPr>
          <w:rFonts w:eastAsia="Calibri" w:cs="Calibri"/>
          <w:b/>
          <w:color w:val="000000" w:themeColor="text1"/>
        </w:rPr>
      </w:pPr>
      <w:r w:rsidRPr="001F37CE">
        <w:rPr>
          <w:rFonts w:eastAsia="Calibri" w:cs="Calibri"/>
          <w:b/>
          <w:color w:val="000000" w:themeColor="text1"/>
        </w:rPr>
        <w:t>Cessation of Care</w:t>
      </w:r>
    </w:p>
    <w:p w14:paraId="6699EF94" w14:textId="77777777" w:rsidR="008564EF" w:rsidRPr="001F37CE" w:rsidRDefault="008564EF" w:rsidP="008564EF">
      <w:pPr>
        <w:rPr>
          <w:rFonts w:eastAsia="Calibri" w:cs="Calibri"/>
          <w:color w:val="000000" w:themeColor="text1"/>
        </w:rPr>
      </w:pPr>
      <w:r w:rsidRPr="001F37CE">
        <w:rPr>
          <w:rFonts w:eastAsia="Calibri" w:cs="Calibri"/>
          <w:color w:val="000000" w:themeColor="text1"/>
        </w:rPr>
        <w:t>When families wish to cease use of their childcare placement/s at MCCCC, a minimum of 20 working days’ notice in writing to the Director or Centre Manager is required.  Fees owing must be paid in full by the date of cessation.  If the necessary notice is not given or is not able to be given, you will be liable to pay two week’s fees in lieu of notice.</w:t>
      </w:r>
    </w:p>
    <w:p w14:paraId="3A88FCEC" w14:textId="77777777" w:rsidR="008564EF" w:rsidRDefault="008564EF" w:rsidP="008564EF">
      <w:pPr>
        <w:spacing w:after="0"/>
        <w:rPr>
          <w:rFonts w:cs="Calibri"/>
        </w:rPr>
      </w:pPr>
      <w:r w:rsidRPr="001F37CE">
        <w:rPr>
          <w:rFonts w:eastAsia="Calibri" w:cs="Calibri"/>
          <w:color w:val="000000" w:themeColor="text1"/>
        </w:rPr>
        <w:t>In the case of childcare placement/s being terminated by the Committee of Management, fees owing must be paid in full by the date of termination.  The date of the termination will be determined by the Committee.</w:t>
      </w:r>
      <w:r w:rsidRPr="002874BE">
        <w:rPr>
          <w:rFonts w:cs="Calibri"/>
        </w:rPr>
        <w:t xml:space="preserve"> </w:t>
      </w:r>
    </w:p>
    <w:p w14:paraId="345BC2C0" w14:textId="77777777" w:rsidR="008564EF" w:rsidRPr="002874BE" w:rsidRDefault="008564EF" w:rsidP="008564EF">
      <w:pPr>
        <w:spacing w:after="0"/>
        <w:rPr>
          <w:rFonts w:cs="Calibri"/>
          <w:color w:val="FF0000"/>
        </w:rPr>
      </w:pPr>
      <w:r w:rsidRPr="002874BE">
        <w:rPr>
          <w:rFonts w:cs="Calibri"/>
          <w:color w:val="FF0000"/>
        </w:rPr>
        <w:t xml:space="preserve">Children must also be signed in and out by parents/guardians on the last scheduled day of their attendance for the Child Care Subsidy to apply. If this does not occur families are required to pay full fees. </w:t>
      </w:r>
      <w:r>
        <w:rPr>
          <w:rFonts w:cs="Calibri"/>
          <w:color w:val="FF0000"/>
        </w:rPr>
        <w:t>ADD THIS WORDING</w:t>
      </w:r>
    </w:p>
    <w:p w14:paraId="3F4B117F" w14:textId="77777777" w:rsidR="008564EF" w:rsidRPr="001F37CE" w:rsidRDefault="008564EF" w:rsidP="008564EF">
      <w:pPr>
        <w:rPr>
          <w:rFonts w:eastAsia="Calibri" w:cs="Calibri"/>
          <w:color w:val="000000" w:themeColor="text1"/>
        </w:rPr>
      </w:pPr>
    </w:p>
    <w:p w14:paraId="3DEB157F" w14:textId="77777777" w:rsidR="008564EF" w:rsidRPr="001F37CE" w:rsidRDefault="008564EF" w:rsidP="008564EF">
      <w:pPr>
        <w:rPr>
          <w:rFonts w:eastAsia="Calibri" w:cs="Calibri"/>
          <w:color w:val="000000" w:themeColor="text1"/>
        </w:rPr>
      </w:pPr>
      <w:r w:rsidRPr="001F37CE">
        <w:rPr>
          <w:rFonts w:eastAsia="Calibri" w:cs="Calibri"/>
          <w:color w:val="000000" w:themeColor="text1"/>
        </w:rPr>
        <w:t>Refer to Fees Pol</w:t>
      </w:r>
      <w:r>
        <w:rPr>
          <w:rFonts w:eastAsia="Calibri" w:cs="Calibri"/>
          <w:color w:val="000000" w:themeColor="text1"/>
        </w:rPr>
        <w:t>icy regarding CCS Entitlements.</w:t>
      </w:r>
    </w:p>
    <w:p w14:paraId="7EA4733D" w14:textId="77777777" w:rsidR="008564EF" w:rsidRDefault="008564EF" w:rsidP="008564EF">
      <w:pPr>
        <w:rPr>
          <w:rFonts w:eastAsia="Calibri" w:cs="Calibri"/>
          <w:b/>
          <w:color w:val="000000" w:themeColor="text1"/>
        </w:rPr>
      </w:pPr>
      <w:r>
        <w:rPr>
          <w:rFonts w:eastAsia="Calibri" w:cs="Calibri"/>
          <w:b/>
          <w:color w:val="000000" w:themeColor="text1"/>
        </w:rPr>
        <w:br/>
      </w:r>
    </w:p>
    <w:p w14:paraId="05E5DDA8" w14:textId="77777777" w:rsidR="008564EF" w:rsidRPr="001F37CE" w:rsidRDefault="008564EF" w:rsidP="008564EF">
      <w:pPr>
        <w:rPr>
          <w:rFonts w:eastAsia="Times New Roman" w:cs="Calibri"/>
          <w:b/>
          <w:color w:val="000000" w:themeColor="text1"/>
          <w:lang w:eastAsia="en-AU"/>
        </w:rPr>
      </w:pPr>
      <w:r w:rsidRPr="001F37CE">
        <w:rPr>
          <w:rFonts w:eastAsia="Calibri" w:cs="Calibri"/>
          <w:b/>
          <w:color w:val="000000" w:themeColor="text1"/>
        </w:rPr>
        <w:t>Sources</w:t>
      </w:r>
      <w:r w:rsidRPr="001F37CE">
        <w:rPr>
          <w:rFonts w:eastAsia="Calibri" w:cs="Calibri"/>
          <w:b/>
          <w:color w:val="000000" w:themeColor="text1"/>
        </w:rPr>
        <w:br/>
      </w:r>
      <w:r w:rsidRPr="001F37CE">
        <w:rPr>
          <w:rFonts w:eastAsia="Times New Roman" w:cs="Calibri"/>
          <w:b/>
          <w:color w:val="000000" w:themeColor="text1"/>
          <w:lang w:eastAsia="en-AU"/>
        </w:rPr>
        <w:t>Public Health and Wellbeing Act 2008</w:t>
      </w:r>
      <w:r w:rsidRPr="001F37CE">
        <w:rPr>
          <w:rFonts w:eastAsia="Times New Roman" w:cs="Calibri"/>
          <w:b/>
          <w:color w:val="000000" w:themeColor="text1"/>
          <w:lang w:eastAsia="en-AU"/>
        </w:rPr>
        <w:br/>
        <w:t>The Child Health and Wellbeing Act 2005</w:t>
      </w:r>
      <w:r w:rsidRPr="001F37CE">
        <w:rPr>
          <w:rFonts w:eastAsia="Times New Roman" w:cs="Calibri"/>
          <w:b/>
          <w:color w:val="000000" w:themeColor="text1"/>
          <w:lang w:eastAsia="en-AU"/>
        </w:rPr>
        <w:br/>
        <w:t>Children, Youth and Families Act 2005</w:t>
      </w:r>
      <w:r w:rsidRPr="001F37CE">
        <w:rPr>
          <w:rFonts w:eastAsia="Times New Roman" w:cs="Calibri"/>
          <w:b/>
          <w:color w:val="000000" w:themeColor="text1"/>
          <w:lang w:eastAsia="en-AU"/>
        </w:rPr>
        <w:br/>
        <w:t>Occupational Health &amp; Safety Act 2004</w:t>
      </w:r>
      <w:r w:rsidRPr="001F37CE">
        <w:rPr>
          <w:rFonts w:eastAsia="Times New Roman" w:cs="Calibri"/>
          <w:b/>
          <w:color w:val="000000" w:themeColor="text1"/>
          <w:lang w:eastAsia="en-AU"/>
        </w:rPr>
        <w:br/>
        <w:t xml:space="preserve">Education and Care Services </w:t>
      </w:r>
      <w:r>
        <w:rPr>
          <w:rFonts w:eastAsia="Times New Roman" w:cs="Calibri"/>
          <w:b/>
          <w:color w:val="000000" w:themeColor="text1"/>
          <w:lang w:eastAsia="en-AU"/>
        </w:rPr>
        <w:t xml:space="preserve">National Regulations </w:t>
      </w:r>
      <w:r w:rsidRPr="001F37CE">
        <w:rPr>
          <w:rFonts w:eastAsia="Times New Roman" w:cs="Calibri"/>
          <w:b/>
          <w:color w:val="000000" w:themeColor="text1"/>
          <w:lang w:eastAsia="en-AU"/>
        </w:rPr>
        <w:br/>
        <w:t>National Quality Standard</w:t>
      </w:r>
      <w:r w:rsidRPr="001F37CE">
        <w:rPr>
          <w:rFonts w:eastAsia="Times New Roman" w:cs="Calibri"/>
          <w:b/>
          <w:color w:val="000000" w:themeColor="text1"/>
          <w:lang w:eastAsia="en-AU"/>
        </w:rPr>
        <w:br/>
      </w:r>
    </w:p>
    <w:p w14:paraId="5E75181F" w14:textId="77777777" w:rsidR="008564EF" w:rsidRPr="001F37CE" w:rsidRDefault="008564EF" w:rsidP="008564EF">
      <w:pPr>
        <w:rPr>
          <w:rFonts w:eastAsia="Calibri" w:cs="Calibri"/>
          <w:b/>
          <w:color w:val="000000" w:themeColor="text1"/>
        </w:rPr>
      </w:pPr>
      <w:r w:rsidRPr="001F37CE">
        <w:rPr>
          <w:rFonts w:eastAsia="Calibri" w:cs="Calibri"/>
          <w:b/>
          <w:color w:val="000000" w:themeColor="text1"/>
          <w:sz w:val="32"/>
          <w:szCs w:val="32"/>
        </w:rPr>
        <w:t>Review</w:t>
      </w:r>
      <w:r w:rsidRPr="001F37CE">
        <w:rPr>
          <w:rFonts w:eastAsia="Calibri" w:cs="Calibri"/>
          <w:b/>
          <w:color w:val="000000" w:themeColor="text1"/>
          <w:sz w:val="32"/>
          <w:szCs w:val="32"/>
        </w:rPr>
        <w:br/>
      </w:r>
      <w:r w:rsidRPr="001F37CE">
        <w:rPr>
          <w:rFonts w:eastAsia="Calibri" w:cs="Calibri"/>
          <w:color w:val="000000" w:themeColor="text1"/>
        </w:rPr>
        <w:t xml:space="preserve">The policy will be reviewed every 2 years. </w:t>
      </w:r>
    </w:p>
    <w:p w14:paraId="4D2B4FE7" w14:textId="77777777" w:rsidR="008564EF" w:rsidRPr="001F37CE" w:rsidRDefault="008564EF" w:rsidP="008564EF">
      <w:pPr>
        <w:rPr>
          <w:rFonts w:eastAsia="Calibri" w:cs="Calibri"/>
          <w:color w:val="000000" w:themeColor="text1"/>
        </w:rPr>
      </w:pPr>
      <w:r w:rsidRPr="001F37CE">
        <w:rPr>
          <w:rFonts w:eastAsia="Calibri" w:cs="Calibri"/>
          <w:color w:val="000000" w:themeColor="text1"/>
        </w:rPr>
        <w:t>Review will be conducted by:</w:t>
      </w:r>
    </w:p>
    <w:p w14:paraId="11A52750" w14:textId="77777777" w:rsidR="008564EF" w:rsidRPr="001F37CE" w:rsidRDefault="008564EF" w:rsidP="005D7EA8">
      <w:pPr>
        <w:numPr>
          <w:ilvl w:val="0"/>
          <w:numId w:val="4"/>
        </w:numPr>
        <w:spacing w:after="0"/>
        <w:ind w:left="777" w:hanging="357"/>
        <w:rPr>
          <w:rFonts w:eastAsia="Calibri" w:cs="Calibri"/>
          <w:color w:val="000000" w:themeColor="text1"/>
        </w:rPr>
      </w:pPr>
      <w:r w:rsidRPr="001F37CE">
        <w:rPr>
          <w:rFonts w:eastAsia="Calibri" w:cs="Calibri"/>
          <w:color w:val="000000" w:themeColor="text1"/>
        </w:rPr>
        <w:t>Management</w:t>
      </w:r>
    </w:p>
    <w:p w14:paraId="07E1EC1A" w14:textId="77777777" w:rsidR="008564EF" w:rsidRPr="001F37CE" w:rsidRDefault="008564EF" w:rsidP="005D7EA8">
      <w:pPr>
        <w:numPr>
          <w:ilvl w:val="0"/>
          <w:numId w:val="4"/>
        </w:numPr>
        <w:spacing w:after="0"/>
        <w:ind w:left="777" w:hanging="357"/>
        <w:rPr>
          <w:rFonts w:eastAsia="Calibri" w:cs="Calibri"/>
          <w:color w:val="000000" w:themeColor="text1"/>
        </w:rPr>
      </w:pPr>
      <w:r w:rsidRPr="001F37CE">
        <w:rPr>
          <w:rFonts w:eastAsia="Calibri" w:cs="Calibri"/>
          <w:color w:val="000000" w:themeColor="text1"/>
        </w:rPr>
        <w:t>Employees</w:t>
      </w:r>
    </w:p>
    <w:p w14:paraId="012B523A" w14:textId="77777777" w:rsidR="008564EF" w:rsidRPr="001F37CE" w:rsidRDefault="008564EF" w:rsidP="005D7EA8">
      <w:pPr>
        <w:numPr>
          <w:ilvl w:val="0"/>
          <w:numId w:val="4"/>
        </w:numPr>
        <w:spacing w:after="0"/>
        <w:ind w:left="777" w:hanging="357"/>
        <w:rPr>
          <w:rFonts w:eastAsia="Calibri" w:cs="Calibri"/>
          <w:color w:val="000000" w:themeColor="text1"/>
        </w:rPr>
      </w:pPr>
      <w:r w:rsidRPr="001F37CE">
        <w:rPr>
          <w:rFonts w:eastAsia="Calibri" w:cs="Calibri"/>
          <w:color w:val="000000" w:themeColor="text1"/>
        </w:rPr>
        <w:t>Families</w:t>
      </w:r>
    </w:p>
    <w:p w14:paraId="75FE380F" w14:textId="77777777" w:rsidR="008564EF" w:rsidRPr="001F37CE" w:rsidRDefault="008564EF" w:rsidP="005D7EA8">
      <w:pPr>
        <w:numPr>
          <w:ilvl w:val="0"/>
          <w:numId w:val="4"/>
        </w:numPr>
        <w:spacing w:after="0"/>
        <w:ind w:left="777" w:hanging="357"/>
        <w:rPr>
          <w:rFonts w:eastAsia="Calibri" w:cs="Calibri"/>
          <w:color w:val="000000" w:themeColor="text1"/>
        </w:rPr>
      </w:pPr>
      <w:r w:rsidRPr="001F37CE">
        <w:rPr>
          <w:rFonts w:eastAsia="Calibri" w:cs="Calibri"/>
          <w:color w:val="000000" w:themeColor="text1"/>
        </w:rPr>
        <w:t>Interested Parties</w:t>
      </w:r>
    </w:p>
    <w:p w14:paraId="34B9921C" w14:textId="77777777" w:rsidR="008564EF" w:rsidRDefault="008564EF" w:rsidP="008564EF">
      <w:pPr>
        <w:rPr>
          <w:rFonts w:eastAsia="Calibri" w:cs="Calibri"/>
          <w:b/>
          <w:color w:val="000000" w:themeColor="text1"/>
        </w:rPr>
      </w:pPr>
    </w:p>
    <w:p w14:paraId="4E270886" w14:textId="1123CC63" w:rsidR="008564EF" w:rsidRPr="000616C4" w:rsidRDefault="008564EF" w:rsidP="008564EF">
      <w:pPr>
        <w:rPr>
          <w:rFonts w:eastAsia="Calibri" w:cs="Calibri"/>
          <w:color w:val="000000" w:themeColor="text1"/>
        </w:rPr>
      </w:pPr>
      <w:r w:rsidRPr="001F37CE">
        <w:rPr>
          <w:rFonts w:eastAsia="Calibri" w:cs="Calibri"/>
          <w:b/>
          <w:color w:val="000000" w:themeColor="text1"/>
        </w:rPr>
        <w:t xml:space="preserve">Reviewed:  </w:t>
      </w:r>
      <w:r w:rsidR="005D7EA8">
        <w:rPr>
          <w:rFonts w:eastAsia="Calibri" w:cs="Calibri"/>
          <w:color w:val="000000" w:themeColor="text1"/>
        </w:rPr>
        <w:t>October 2021</w:t>
      </w:r>
      <w:r w:rsidRPr="001F37CE">
        <w:rPr>
          <w:rFonts w:eastAsia="Calibri" w:cs="Calibri"/>
          <w:b/>
          <w:color w:val="000000" w:themeColor="text1"/>
        </w:rPr>
        <w:tab/>
      </w:r>
      <w:r w:rsidRPr="001F37CE">
        <w:rPr>
          <w:rFonts w:eastAsia="Calibri" w:cs="Calibri"/>
          <w:b/>
          <w:color w:val="000000" w:themeColor="text1"/>
        </w:rPr>
        <w:tab/>
      </w:r>
      <w:r>
        <w:rPr>
          <w:rFonts w:eastAsia="Calibri" w:cs="Calibri"/>
          <w:b/>
          <w:color w:val="000000" w:themeColor="text1"/>
        </w:rPr>
        <w:t>Date for next review</w:t>
      </w:r>
      <w:r w:rsidRPr="000616C4">
        <w:rPr>
          <w:rFonts w:eastAsia="Calibri" w:cs="Calibri"/>
          <w:color w:val="000000" w:themeColor="text1"/>
        </w:rPr>
        <w:t xml:space="preserve">:  </w:t>
      </w:r>
      <w:r w:rsidR="005D7EA8">
        <w:rPr>
          <w:rFonts w:eastAsia="Calibri" w:cs="Calibri"/>
          <w:color w:val="000000" w:themeColor="text1"/>
        </w:rPr>
        <w:t>October 2022</w:t>
      </w:r>
    </w:p>
    <w:p w14:paraId="2062858B" w14:textId="77777777" w:rsidR="00C02E2D" w:rsidRDefault="00C02E2D"/>
    <w:sectPr w:rsidR="00C02E2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BD022" w14:textId="77777777" w:rsidR="008564EF" w:rsidRDefault="008564EF" w:rsidP="008564EF">
      <w:pPr>
        <w:spacing w:after="0" w:line="240" w:lineRule="auto"/>
      </w:pPr>
      <w:r>
        <w:separator/>
      </w:r>
    </w:p>
  </w:endnote>
  <w:endnote w:type="continuationSeparator" w:id="0">
    <w:p w14:paraId="0E0807FF" w14:textId="77777777" w:rsidR="008564EF" w:rsidRDefault="008564EF" w:rsidP="00856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ta Plus Normal">
    <w:altName w:val="Meta Plus Normal"/>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9ABF4" w14:textId="77777777" w:rsidR="008564EF" w:rsidRDefault="008564EF" w:rsidP="008564EF">
      <w:pPr>
        <w:spacing w:after="0" w:line="240" w:lineRule="auto"/>
      </w:pPr>
      <w:r>
        <w:separator/>
      </w:r>
    </w:p>
  </w:footnote>
  <w:footnote w:type="continuationSeparator" w:id="0">
    <w:p w14:paraId="677AC96F" w14:textId="77777777" w:rsidR="008564EF" w:rsidRDefault="008564EF" w:rsidP="00856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4E92F" w14:textId="04EB51E2" w:rsidR="008564EF" w:rsidRDefault="008564EF">
    <w:pPr>
      <w:pStyle w:val="Header"/>
    </w:pPr>
    <w:r>
      <w:rPr>
        <w:noProof/>
        <w:lang w:val="en-AU" w:eastAsia="en-AU"/>
      </w:rPr>
      <w:drawing>
        <wp:inline distT="0" distB="0" distL="0" distR="0" wp14:anchorId="729FE721" wp14:editId="7FF82974">
          <wp:extent cx="1993900" cy="644339"/>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5452" cy="6545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40F75"/>
    <w:multiLevelType w:val="hybridMultilevel"/>
    <w:tmpl w:val="7DD26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7F3CC4"/>
    <w:multiLevelType w:val="hybridMultilevel"/>
    <w:tmpl w:val="ADAAEF10"/>
    <w:lvl w:ilvl="0" w:tplc="F064EBAC">
      <w:numFmt w:val="bullet"/>
      <w:lvlText w:val="-"/>
      <w:lvlJc w:val="left"/>
      <w:pPr>
        <w:ind w:left="720" w:hanging="360"/>
      </w:pPr>
      <w:rPr>
        <w:rFonts w:ascii="Arial" w:eastAsia="Calibri"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087347"/>
    <w:multiLevelType w:val="hybridMultilevel"/>
    <w:tmpl w:val="821CFF0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Aria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Aria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Arial"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5B441475"/>
    <w:multiLevelType w:val="hybridMultilevel"/>
    <w:tmpl w:val="0A0A88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EF"/>
    <w:rsid w:val="000845BB"/>
    <w:rsid w:val="001E5AD2"/>
    <w:rsid w:val="00330E8E"/>
    <w:rsid w:val="005D7EA8"/>
    <w:rsid w:val="00683F02"/>
    <w:rsid w:val="008564EF"/>
    <w:rsid w:val="00C02E2D"/>
    <w:rsid w:val="00C70555"/>
    <w:rsid w:val="00D4767F"/>
    <w:rsid w:val="00E85A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C9E4"/>
  <w15:chartTrackingRefBased/>
  <w15:docId w15:val="{15E890F8-8D95-4919-99A7-C20AEF5F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4EF"/>
    <w:pPr>
      <w:spacing w:after="200" w:line="276" w:lineRule="auto"/>
    </w:pPr>
    <w:rPr>
      <w:rFonts w:eastAsiaTheme="minorEastAsia"/>
      <w:lang w:val="en-US"/>
    </w:rPr>
  </w:style>
  <w:style w:type="paragraph" w:styleId="Heading2">
    <w:name w:val="heading 2"/>
    <w:basedOn w:val="Normal"/>
    <w:next w:val="Normal"/>
    <w:link w:val="Heading2Char"/>
    <w:uiPriority w:val="9"/>
    <w:semiHidden/>
    <w:unhideWhenUsed/>
    <w:qFormat/>
    <w:rsid w:val="008564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564EF"/>
    <w:pPr>
      <w:suppressAutoHyphens/>
      <w:spacing w:after="0" w:line="240" w:lineRule="auto"/>
    </w:pPr>
    <w:rPr>
      <w:rFonts w:ascii="Times New Roman" w:eastAsia="Times New Roman" w:hAnsi="Times New Roman" w:cs="Times New Roman"/>
      <w:b/>
      <w:bCs/>
      <w:i/>
      <w:iCs/>
      <w:sz w:val="24"/>
      <w:szCs w:val="24"/>
      <w:lang w:eastAsia="ar-SA"/>
    </w:rPr>
  </w:style>
  <w:style w:type="character" w:customStyle="1" w:styleId="BodyTextChar">
    <w:name w:val="Body Text Char"/>
    <w:basedOn w:val="DefaultParagraphFont"/>
    <w:link w:val="BodyText"/>
    <w:uiPriority w:val="99"/>
    <w:rsid w:val="008564EF"/>
    <w:rPr>
      <w:rFonts w:ascii="Times New Roman" w:eastAsia="Times New Roman" w:hAnsi="Times New Roman" w:cs="Times New Roman"/>
      <w:b/>
      <w:bCs/>
      <w:i/>
      <w:iCs/>
      <w:sz w:val="24"/>
      <w:szCs w:val="24"/>
      <w:lang w:val="en-US" w:eastAsia="ar-SA"/>
    </w:rPr>
  </w:style>
  <w:style w:type="paragraph" w:customStyle="1" w:styleId="PolicyHeaders">
    <w:name w:val="Policy Headers"/>
    <w:basedOn w:val="Heading2"/>
    <w:link w:val="PolicyHeadersChar"/>
    <w:qFormat/>
    <w:rsid w:val="008564EF"/>
    <w:pPr>
      <w:keepLines w:val="0"/>
      <w:pBdr>
        <w:bottom w:val="single" w:sz="4" w:space="1" w:color="auto"/>
      </w:pBdr>
      <w:spacing w:before="240" w:after="60" w:line="240" w:lineRule="auto"/>
    </w:pPr>
    <w:rPr>
      <w:rFonts w:ascii="Arial" w:eastAsia="Times New Roman" w:hAnsi="Arial" w:cs="Times New Roman"/>
      <w:b/>
      <w:bCs/>
      <w:iCs/>
      <w:color w:val="4F81BD"/>
      <w:sz w:val="28"/>
      <w:szCs w:val="28"/>
      <w:lang w:eastAsia="ar-SA"/>
    </w:rPr>
  </w:style>
  <w:style w:type="character" w:customStyle="1" w:styleId="PolicyHeadersChar">
    <w:name w:val="Policy Headers Char"/>
    <w:link w:val="PolicyHeaders"/>
    <w:rsid w:val="008564EF"/>
    <w:rPr>
      <w:rFonts w:ascii="Arial" w:eastAsia="Times New Roman" w:hAnsi="Arial" w:cs="Times New Roman"/>
      <w:b/>
      <w:bCs/>
      <w:iCs/>
      <w:color w:val="4F81BD"/>
      <w:sz w:val="28"/>
      <w:szCs w:val="28"/>
      <w:lang w:val="en-US" w:eastAsia="ar-SA"/>
    </w:rPr>
  </w:style>
  <w:style w:type="paragraph" w:styleId="NoSpacing">
    <w:name w:val="No Spacing"/>
    <w:uiPriority w:val="1"/>
    <w:qFormat/>
    <w:rsid w:val="008564EF"/>
    <w:pPr>
      <w:spacing w:after="0" w:line="240" w:lineRule="auto"/>
    </w:pPr>
    <w:rPr>
      <w:rFonts w:ascii="Calibri" w:eastAsia="Calibri" w:hAnsi="Calibri" w:cs="Times New Roman"/>
      <w:lang w:val="en-US"/>
    </w:rPr>
  </w:style>
  <w:style w:type="paragraph" w:customStyle="1" w:styleId="Pa20">
    <w:name w:val="Pa20"/>
    <w:basedOn w:val="Normal"/>
    <w:next w:val="Normal"/>
    <w:uiPriority w:val="99"/>
    <w:rsid w:val="008564EF"/>
    <w:pPr>
      <w:autoSpaceDE w:val="0"/>
      <w:autoSpaceDN w:val="0"/>
      <w:adjustRightInd w:val="0"/>
      <w:spacing w:after="0" w:line="191" w:lineRule="atLeast"/>
    </w:pPr>
    <w:rPr>
      <w:rFonts w:ascii="Meta Plus Normal" w:eastAsia="Calibri" w:hAnsi="Meta Plus Normal" w:cs="Times New Roman"/>
      <w:sz w:val="24"/>
      <w:szCs w:val="24"/>
    </w:rPr>
  </w:style>
  <w:style w:type="character" w:customStyle="1" w:styleId="A15">
    <w:name w:val="A15"/>
    <w:uiPriority w:val="99"/>
    <w:rsid w:val="008564EF"/>
    <w:rPr>
      <w:rFonts w:cs="Meta Plus Normal"/>
      <w:color w:val="000000"/>
      <w:sz w:val="14"/>
      <w:szCs w:val="14"/>
    </w:rPr>
  </w:style>
  <w:style w:type="character" w:customStyle="1" w:styleId="Heading2Char">
    <w:name w:val="Heading 2 Char"/>
    <w:basedOn w:val="DefaultParagraphFont"/>
    <w:link w:val="Heading2"/>
    <w:uiPriority w:val="9"/>
    <w:semiHidden/>
    <w:rsid w:val="008564EF"/>
    <w:rPr>
      <w:rFonts w:asciiTheme="majorHAnsi" w:eastAsiaTheme="majorEastAsia" w:hAnsiTheme="majorHAnsi" w:cstheme="majorBidi"/>
      <w:color w:val="2F5496" w:themeColor="accent1" w:themeShade="BF"/>
      <w:sz w:val="26"/>
      <w:szCs w:val="26"/>
      <w:lang w:val="en-US"/>
    </w:rPr>
  </w:style>
  <w:style w:type="paragraph" w:styleId="Header">
    <w:name w:val="header"/>
    <w:basedOn w:val="Normal"/>
    <w:link w:val="HeaderChar"/>
    <w:uiPriority w:val="99"/>
    <w:unhideWhenUsed/>
    <w:rsid w:val="00856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4EF"/>
    <w:rPr>
      <w:rFonts w:eastAsiaTheme="minorEastAsia"/>
      <w:lang w:val="en-US"/>
    </w:rPr>
  </w:style>
  <w:style w:type="paragraph" w:styleId="Footer">
    <w:name w:val="footer"/>
    <w:basedOn w:val="Normal"/>
    <w:link w:val="FooterChar"/>
    <w:uiPriority w:val="99"/>
    <w:unhideWhenUsed/>
    <w:rsid w:val="00856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4EF"/>
    <w:rPr>
      <w:rFonts w:eastAsiaTheme="minorEastAsia"/>
      <w:lang w:val="en-US"/>
    </w:rPr>
  </w:style>
  <w:style w:type="paragraph" w:styleId="ListParagraph">
    <w:name w:val="List Paragraph"/>
    <w:basedOn w:val="Normal"/>
    <w:uiPriority w:val="34"/>
    <w:qFormat/>
    <w:rsid w:val="00856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9399">
      <w:bodyDiv w:val="1"/>
      <w:marLeft w:val="0"/>
      <w:marRight w:val="0"/>
      <w:marTop w:val="0"/>
      <w:marBottom w:val="0"/>
      <w:divBdr>
        <w:top w:val="none" w:sz="0" w:space="0" w:color="auto"/>
        <w:left w:val="none" w:sz="0" w:space="0" w:color="auto"/>
        <w:bottom w:val="none" w:sz="0" w:space="0" w:color="auto"/>
        <w:right w:val="none" w:sz="0" w:space="0" w:color="auto"/>
      </w:divBdr>
    </w:div>
    <w:div w:id="1829403043">
      <w:bodyDiv w:val="1"/>
      <w:marLeft w:val="0"/>
      <w:marRight w:val="0"/>
      <w:marTop w:val="0"/>
      <w:marBottom w:val="0"/>
      <w:divBdr>
        <w:top w:val="none" w:sz="0" w:space="0" w:color="auto"/>
        <w:left w:val="none" w:sz="0" w:space="0" w:color="auto"/>
        <w:bottom w:val="none" w:sz="0" w:space="0" w:color="auto"/>
        <w:right w:val="none" w:sz="0" w:space="0" w:color="auto"/>
      </w:divBdr>
    </w:div>
    <w:div w:id="197297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Veanne Sanders</dc:creator>
  <cp:keywords/>
  <dc:description/>
  <cp:lastModifiedBy>Home</cp:lastModifiedBy>
  <cp:revision>2</cp:revision>
  <dcterms:created xsi:type="dcterms:W3CDTF">2021-11-04T00:55:00Z</dcterms:created>
  <dcterms:modified xsi:type="dcterms:W3CDTF">2021-11-04T00:55:00Z</dcterms:modified>
</cp:coreProperties>
</file>